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3078"/>
        </w:rPr>
        <w:id w:val="-1978908505"/>
        <w:docPartObj>
          <w:docPartGallery w:val="Cover Pages"/>
          <w:docPartUnique/>
        </w:docPartObj>
      </w:sdtPr>
      <w:sdtEndPr>
        <w:rPr>
          <w:b/>
          <w:color w:val="auto"/>
        </w:rPr>
      </w:sdtEndPr>
      <w:sdtContent>
        <w:p w:rsidR="00AA262C" w:rsidRPr="004A2D9A" w:rsidRDefault="008472A3" w:rsidP="004A2D9A">
          <w:pPr>
            <w:spacing w:before="2520"/>
            <w:ind w:right="-903"/>
            <w:rPr>
              <w:color w:val="003078"/>
              <w:sz w:val="72"/>
              <w:szCs w:val="72"/>
            </w:rPr>
          </w:pPr>
          <w:r w:rsidRPr="004A2D9A">
            <w:rPr>
              <w:color w:val="003078"/>
              <w:sz w:val="72"/>
              <w:szCs w:val="72"/>
            </w:rPr>
            <w:t>Our Capital,</w:t>
          </w:r>
          <w:r w:rsidR="004A2D9A" w:rsidRPr="004A2D9A">
            <w:rPr>
              <w:color w:val="003078"/>
              <w:sz w:val="72"/>
              <w:szCs w:val="72"/>
            </w:rPr>
            <w:t xml:space="preserve"> </w:t>
          </w:r>
          <w:r w:rsidRPr="004A2D9A">
            <w:rPr>
              <w:color w:val="003078"/>
              <w:sz w:val="72"/>
              <w:szCs w:val="72"/>
            </w:rPr>
            <w:t>Our</w:t>
          </w:r>
          <w:r w:rsidR="004A2D9A" w:rsidRPr="004A2D9A">
            <w:rPr>
              <w:color w:val="003078"/>
              <w:sz w:val="72"/>
              <w:szCs w:val="72"/>
            </w:rPr>
            <w:t xml:space="preserve"> </w:t>
          </w:r>
          <w:r w:rsidRPr="004A2D9A">
            <w:rPr>
              <w:color w:val="003078"/>
              <w:sz w:val="72"/>
              <w:szCs w:val="72"/>
            </w:rPr>
            <w:t>College</w:t>
          </w:r>
        </w:p>
        <w:p w:rsidR="00AA262C" w:rsidRPr="004A2D9A" w:rsidRDefault="008472A3" w:rsidP="00AA262C">
          <w:pPr>
            <w:rPr>
              <w:color w:val="003078"/>
              <w:sz w:val="56"/>
              <w:szCs w:val="56"/>
            </w:rPr>
            <w:sectPr w:rsidR="00AA262C" w:rsidRPr="004A2D9A" w:rsidSect="008472A3">
              <w:headerReference w:type="default" r:id="rId11"/>
              <w:footerReference w:type="even" r:id="rId12"/>
              <w:footerReference w:type="default" r:id="rId13"/>
              <w:footerReference w:type="first" r:id="rId14"/>
              <w:pgSz w:w="11900" w:h="16840"/>
              <w:pgMar w:top="737" w:right="851" w:bottom="1440" w:left="851" w:header="510" w:footer="567" w:gutter="0"/>
              <w:pgNumType w:start="2"/>
              <w:cols w:space="708"/>
              <w:docGrid w:linePitch="360"/>
            </w:sectPr>
          </w:pPr>
          <w:r w:rsidRPr="004A2D9A">
            <w:rPr>
              <w:rFonts w:ascii="Lato Light" w:hAnsi="Lato Light"/>
              <w:color w:val="003078"/>
              <w:sz w:val="56"/>
              <w:szCs w:val="56"/>
            </w:rPr>
            <w:t>Edinburgh College</w:t>
          </w:r>
          <w:r w:rsidR="007006BD">
            <w:rPr>
              <w:rFonts w:ascii="Lato Light" w:hAnsi="Lato Light"/>
              <w:color w:val="003078"/>
              <w:sz w:val="56"/>
              <w:szCs w:val="56"/>
            </w:rPr>
            <w:t xml:space="preserve"> -</w:t>
          </w:r>
          <w:r w:rsidRPr="004A2D9A">
            <w:rPr>
              <w:rFonts w:ascii="Lato Light" w:hAnsi="Lato Light"/>
              <w:color w:val="003078"/>
              <w:sz w:val="56"/>
              <w:szCs w:val="56"/>
            </w:rPr>
            <w:t xml:space="preserve"> 2024</w:t>
          </w:r>
        </w:p>
        <w:p w:rsidR="001A187C" w:rsidRDefault="001A187C">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r>
            <w:rPr>
              <w:rFonts w:eastAsia="Calibri"/>
              <w:b/>
              <w:iCs w:val="0"/>
            </w:rPr>
            <w:lastRenderedPageBreak/>
            <w:fldChar w:fldCharType="begin"/>
          </w:r>
          <w:r>
            <w:rPr>
              <w:rFonts w:eastAsia="Calibri"/>
              <w:b/>
              <w:iCs w:val="0"/>
            </w:rPr>
            <w:instrText xml:space="preserve"> TOC \o "1-1" \h \z \u </w:instrText>
          </w:r>
          <w:r>
            <w:rPr>
              <w:rFonts w:eastAsia="Calibri"/>
              <w:b/>
              <w:iCs w:val="0"/>
            </w:rPr>
            <w:fldChar w:fldCharType="separate"/>
          </w:r>
          <w:hyperlink w:anchor="_Toc168929211" w:history="1">
            <w:r w:rsidRPr="00AB2D98">
              <w:rPr>
                <w:rStyle w:val="Hyperlink"/>
                <w:noProof/>
              </w:rPr>
              <w:t>1.</w:t>
            </w:r>
            <w:r>
              <w:rPr>
                <w:rFonts w:asciiTheme="minorHAnsi" w:eastAsiaTheme="minorEastAsia" w:hAnsiTheme="minorHAnsi" w:cstheme="minorBidi"/>
                <w:bCs w:val="0"/>
                <w:iCs w:val="0"/>
                <w:noProof/>
                <w:kern w:val="2"/>
                <w:lang w:eastAsia="en-GB"/>
                <w14:ligatures w14:val="standardContextual"/>
              </w:rPr>
              <w:tab/>
            </w:r>
            <w:r w:rsidRPr="00AB2D98">
              <w:rPr>
                <w:rStyle w:val="Hyperlink"/>
                <w:noProof/>
              </w:rPr>
              <w:t>Edinburgh College: Scotland’s Capital College</w:t>
            </w:r>
            <w:r>
              <w:rPr>
                <w:noProof/>
                <w:webHidden/>
              </w:rPr>
              <w:tab/>
            </w:r>
            <w:r>
              <w:rPr>
                <w:noProof/>
                <w:webHidden/>
              </w:rPr>
              <w:fldChar w:fldCharType="begin"/>
            </w:r>
            <w:r>
              <w:rPr>
                <w:noProof/>
                <w:webHidden/>
              </w:rPr>
              <w:instrText xml:space="preserve"> PAGEREF _Toc168929211 \h </w:instrText>
            </w:r>
            <w:r>
              <w:rPr>
                <w:noProof/>
                <w:webHidden/>
              </w:rPr>
            </w:r>
            <w:r>
              <w:rPr>
                <w:noProof/>
                <w:webHidden/>
              </w:rPr>
              <w:fldChar w:fldCharType="separate"/>
            </w:r>
            <w:r>
              <w:rPr>
                <w:noProof/>
                <w:webHidden/>
              </w:rPr>
              <w:t>2</w:t>
            </w:r>
            <w:r>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2" w:history="1">
            <w:r w:rsidR="001A187C" w:rsidRPr="00AB2D98">
              <w:rPr>
                <w:rStyle w:val="Hyperlink"/>
                <w:noProof/>
              </w:rPr>
              <w:t>2.</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Our Students at a Glance</w:t>
            </w:r>
            <w:r w:rsidR="001A187C">
              <w:rPr>
                <w:noProof/>
                <w:webHidden/>
              </w:rPr>
              <w:tab/>
            </w:r>
            <w:r w:rsidR="001A187C">
              <w:rPr>
                <w:noProof/>
                <w:webHidden/>
              </w:rPr>
              <w:fldChar w:fldCharType="begin"/>
            </w:r>
            <w:r w:rsidR="001A187C">
              <w:rPr>
                <w:noProof/>
                <w:webHidden/>
              </w:rPr>
              <w:instrText xml:space="preserve"> PAGEREF _Toc168929212 \h </w:instrText>
            </w:r>
            <w:r w:rsidR="001A187C">
              <w:rPr>
                <w:noProof/>
                <w:webHidden/>
              </w:rPr>
            </w:r>
            <w:r w:rsidR="001A187C">
              <w:rPr>
                <w:noProof/>
                <w:webHidden/>
              </w:rPr>
              <w:fldChar w:fldCharType="separate"/>
            </w:r>
            <w:r w:rsidR="001A187C">
              <w:rPr>
                <w:noProof/>
                <w:webHidden/>
              </w:rPr>
              <w:t>4</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3" w:history="1">
            <w:r w:rsidR="001A187C" w:rsidRPr="00AB2D98">
              <w:rPr>
                <w:rStyle w:val="Hyperlink"/>
                <w:noProof/>
              </w:rPr>
              <w:t>3.</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Our Region</w:t>
            </w:r>
            <w:r w:rsidR="001A187C">
              <w:rPr>
                <w:noProof/>
                <w:webHidden/>
              </w:rPr>
              <w:tab/>
            </w:r>
            <w:r w:rsidR="001A187C">
              <w:rPr>
                <w:noProof/>
                <w:webHidden/>
              </w:rPr>
              <w:fldChar w:fldCharType="begin"/>
            </w:r>
            <w:r w:rsidR="001A187C">
              <w:rPr>
                <w:noProof/>
                <w:webHidden/>
              </w:rPr>
              <w:instrText xml:space="preserve"> PAGEREF _Toc168929213 \h </w:instrText>
            </w:r>
            <w:r w:rsidR="001A187C">
              <w:rPr>
                <w:noProof/>
                <w:webHidden/>
              </w:rPr>
            </w:r>
            <w:r w:rsidR="001A187C">
              <w:rPr>
                <w:noProof/>
                <w:webHidden/>
              </w:rPr>
              <w:fldChar w:fldCharType="separate"/>
            </w:r>
            <w:r w:rsidR="001A187C">
              <w:rPr>
                <w:noProof/>
                <w:webHidden/>
              </w:rPr>
              <w:t>5</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4" w:history="1">
            <w:r w:rsidR="001A187C" w:rsidRPr="00AB2D98">
              <w:rPr>
                <w:rStyle w:val="Hyperlink"/>
                <w:noProof/>
              </w:rPr>
              <w:t>4.</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Our Communities: Edinburgh</w:t>
            </w:r>
            <w:r w:rsidR="001A187C">
              <w:rPr>
                <w:noProof/>
                <w:webHidden/>
              </w:rPr>
              <w:tab/>
            </w:r>
            <w:r w:rsidR="001A187C">
              <w:rPr>
                <w:noProof/>
                <w:webHidden/>
              </w:rPr>
              <w:fldChar w:fldCharType="begin"/>
            </w:r>
            <w:r w:rsidR="001A187C">
              <w:rPr>
                <w:noProof/>
                <w:webHidden/>
              </w:rPr>
              <w:instrText xml:space="preserve"> PAGEREF _Toc168929214 \h </w:instrText>
            </w:r>
            <w:r w:rsidR="001A187C">
              <w:rPr>
                <w:noProof/>
                <w:webHidden/>
              </w:rPr>
            </w:r>
            <w:r w:rsidR="001A187C">
              <w:rPr>
                <w:noProof/>
                <w:webHidden/>
              </w:rPr>
              <w:fldChar w:fldCharType="separate"/>
            </w:r>
            <w:r w:rsidR="001A187C">
              <w:rPr>
                <w:noProof/>
                <w:webHidden/>
              </w:rPr>
              <w:t>8</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5" w:history="1">
            <w:r w:rsidR="001A187C" w:rsidRPr="00AB2D98">
              <w:rPr>
                <w:rStyle w:val="Hyperlink"/>
                <w:noProof/>
              </w:rPr>
              <w:t>5.</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Our Communities: East Lothian</w:t>
            </w:r>
            <w:r w:rsidR="001A187C">
              <w:rPr>
                <w:noProof/>
                <w:webHidden/>
              </w:rPr>
              <w:tab/>
            </w:r>
            <w:r w:rsidR="001A187C">
              <w:rPr>
                <w:noProof/>
                <w:webHidden/>
              </w:rPr>
              <w:fldChar w:fldCharType="begin"/>
            </w:r>
            <w:r w:rsidR="001A187C">
              <w:rPr>
                <w:noProof/>
                <w:webHidden/>
              </w:rPr>
              <w:instrText xml:space="preserve"> PAGEREF _Toc168929215 \h </w:instrText>
            </w:r>
            <w:r w:rsidR="001A187C">
              <w:rPr>
                <w:noProof/>
                <w:webHidden/>
              </w:rPr>
            </w:r>
            <w:r w:rsidR="001A187C">
              <w:rPr>
                <w:noProof/>
                <w:webHidden/>
              </w:rPr>
              <w:fldChar w:fldCharType="separate"/>
            </w:r>
            <w:r w:rsidR="001A187C">
              <w:rPr>
                <w:noProof/>
                <w:webHidden/>
              </w:rPr>
              <w:t>9</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6" w:history="1">
            <w:r w:rsidR="001A187C" w:rsidRPr="00AB2D98">
              <w:rPr>
                <w:rStyle w:val="Hyperlink"/>
                <w:noProof/>
              </w:rPr>
              <w:t>6.</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Our Communities: Midlothian</w:t>
            </w:r>
            <w:r w:rsidR="001A187C">
              <w:rPr>
                <w:noProof/>
                <w:webHidden/>
              </w:rPr>
              <w:tab/>
            </w:r>
            <w:r w:rsidR="001A187C">
              <w:rPr>
                <w:noProof/>
                <w:webHidden/>
              </w:rPr>
              <w:fldChar w:fldCharType="begin"/>
            </w:r>
            <w:r w:rsidR="001A187C">
              <w:rPr>
                <w:noProof/>
                <w:webHidden/>
              </w:rPr>
              <w:instrText xml:space="preserve"> PAGEREF _Toc168929216 \h </w:instrText>
            </w:r>
            <w:r w:rsidR="001A187C">
              <w:rPr>
                <w:noProof/>
                <w:webHidden/>
              </w:rPr>
            </w:r>
            <w:r w:rsidR="001A187C">
              <w:rPr>
                <w:noProof/>
                <w:webHidden/>
              </w:rPr>
              <w:fldChar w:fldCharType="separate"/>
            </w:r>
            <w:r w:rsidR="001A187C">
              <w:rPr>
                <w:noProof/>
                <w:webHidden/>
              </w:rPr>
              <w:t>10</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7" w:history="1">
            <w:r w:rsidR="001A187C" w:rsidRPr="00AB2D98">
              <w:rPr>
                <w:rStyle w:val="Hyperlink"/>
                <w:noProof/>
              </w:rPr>
              <w:t>7.</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Equality</w:t>
            </w:r>
            <w:r w:rsidR="001A187C">
              <w:rPr>
                <w:noProof/>
                <w:webHidden/>
              </w:rPr>
              <w:tab/>
            </w:r>
            <w:r w:rsidR="001A187C">
              <w:rPr>
                <w:noProof/>
                <w:webHidden/>
              </w:rPr>
              <w:fldChar w:fldCharType="begin"/>
            </w:r>
            <w:r w:rsidR="001A187C">
              <w:rPr>
                <w:noProof/>
                <w:webHidden/>
              </w:rPr>
              <w:instrText xml:space="preserve"> PAGEREF _Toc168929217 \h </w:instrText>
            </w:r>
            <w:r w:rsidR="001A187C">
              <w:rPr>
                <w:noProof/>
                <w:webHidden/>
              </w:rPr>
            </w:r>
            <w:r w:rsidR="001A187C">
              <w:rPr>
                <w:noProof/>
                <w:webHidden/>
              </w:rPr>
              <w:fldChar w:fldCharType="separate"/>
            </w:r>
            <w:r w:rsidR="001A187C">
              <w:rPr>
                <w:noProof/>
                <w:webHidden/>
              </w:rPr>
              <w:t>11</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8" w:history="1">
            <w:r w:rsidR="001A187C" w:rsidRPr="00AB2D98">
              <w:rPr>
                <w:rStyle w:val="Hyperlink"/>
                <w:noProof/>
              </w:rPr>
              <w:t>8.</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Community</w:t>
            </w:r>
            <w:r w:rsidR="001A187C">
              <w:rPr>
                <w:noProof/>
                <w:webHidden/>
              </w:rPr>
              <w:tab/>
            </w:r>
            <w:r w:rsidR="001A187C">
              <w:rPr>
                <w:noProof/>
                <w:webHidden/>
              </w:rPr>
              <w:fldChar w:fldCharType="begin"/>
            </w:r>
            <w:r w:rsidR="001A187C">
              <w:rPr>
                <w:noProof/>
                <w:webHidden/>
              </w:rPr>
              <w:instrText xml:space="preserve"> PAGEREF _Toc168929218 \h </w:instrText>
            </w:r>
            <w:r w:rsidR="001A187C">
              <w:rPr>
                <w:noProof/>
                <w:webHidden/>
              </w:rPr>
            </w:r>
            <w:r w:rsidR="001A187C">
              <w:rPr>
                <w:noProof/>
                <w:webHidden/>
              </w:rPr>
              <w:fldChar w:fldCharType="separate"/>
            </w:r>
            <w:r w:rsidR="001A187C">
              <w:rPr>
                <w:noProof/>
                <w:webHidden/>
              </w:rPr>
              <w:t>14</w:t>
            </w:r>
            <w:r w:rsidR="001A187C">
              <w:rPr>
                <w:noProof/>
                <w:webHidden/>
              </w:rPr>
              <w:fldChar w:fldCharType="end"/>
            </w:r>
          </w:hyperlink>
        </w:p>
        <w:p w:rsidR="001A187C" w:rsidRDefault="00000000">
          <w:pPr>
            <w:pStyle w:val="TOC1"/>
            <w:tabs>
              <w:tab w:val="left" w:pos="48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19" w:history="1">
            <w:r w:rsidR="001A187C" w:rsidRPr="00AB2D98">
              <w:rPr>
                <w:rStyle w:val="Hyperlink"/>
                <w:noProof/>
              </w:rPr>
              <w:t>9.</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Opportunity</w:t>
            </w:r>
            <w:r w:rsidR="001A187C">
              <w:rPr>
                <w:noProof/>
                <w:webHidden/>
              </w:rPr>
              <w:tab/>
            </w:r>
            <w:r w:rsidR="001A187C">
              <w:rPr>
                <w:noProof/>
                <w:webHidden/>
              </w:rPr>
              <w:fldChar w:fldCharType="begin"/>
            </w:r>
            <w:r w:rsidR="001A187C">
              <w:rPr>
                <w:noProof/>
                <w:webHidden/>
              </w:rPr>
              <w:instrText xml:space="preserve"> PAGEREF _Toc168929219 \h </w:instrText>
            </w:r>
            <w:r w:rsidR="001A187C">
              <w:rPr>
                <w:noProof/>
                <w:webHidden/>
              </w:rPr>
            </w:r>
            <w:r w:rsidR="001A187C">
              <w:rPr>
                <w:noProof/>
                <w:webHidden/>
              </w:rPr>
              <w:fldChar w:fldCharType="separate"/>
            </w:r>
            <w:r w:rsidR="001A187C">
              <w:rPr>
                <w:noProof/>
                <w:webHidden/>
              </w:rPr>
              <w:t>16</w:t>
            </w:r>
            <w:r w:rsidR="001A187C">
              <w:rPr>
                <w:noProof/>
                <w:webHidden/>
              </w:rPr>
              <w:fldChar w:fldCharType="end"/>
            </w:r>
          </w:hyperlink>
        </w:p>
        <w:p w:rsidR="001A187C" w:rsidRDefault="00000000">
          <w:pPr>
            <w:pStyle w:val="TOC1"/>
            <w:tabs>
              <w:tab w:val="left" w:pos="72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20" w:history="1">
            <w:r w:rsidR="001A187C" w:rsidRPr="00AB2D98">
              <w:rPr>
                <w:rStyle w:val="Hyperlink"/>
                <w:noProof/>
              </w:rPr>
              <w:t>10.</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Edinburgh College in the Region’s Education Landscape</w:t>
            </w:r>
            <w:r w:rsidR="001A187C">
              <w:rPr>
                <w:noProof/>
                <w:webHidden/>
              </w:rPr>
              <w:tab/>
            </w:r>
            <w:r w:rsidR="001A187C">
              <w:rPr>
                <w:noProof/>
                <w:webHidden/>
              </w:rPr>
              <w:fldChar w:fldCharType="begin"/>
            </w:r>
            <w:r w:rsidR="001A187C">
              <w:rPr>
                <w:noProof/>
                <w:webHidden/>
              </w:rPr>
              <w:instrText xml:space="preserve"> PAGEREF _Toc168929220 \h </w:instrText>
            </w:r>
            <w:r w:rsidR="001A187C">
              <w:rPr>
                <w:noProof/>
                <w:webHidden/>
              </w:rPr>
            </w:r>
            <w:r w:rsidR="001A187C">
              <w:rPr>
                <w:noProof/>
                <w:webHidden/>
              </w:rPr>
              <w:fldChar w:fldCharType="separate"/>
            </w:r>
            <w:r w:rsidR="001A187C">
              <w:rPr>
                <w:noProof/>
                <w:webHidden/>
              </w:rPr>
              <w:t>19</w:t>
            </w:r>
            <w:r w:rsidR="001A187C">
              <w:rPr>
                <w:noProof/>
                <w:webHidden/>
              </w:rPr>
              <w:fldChar w:fldCharType="end"/>
            </w:r>
          </w:hyperlink>
        </w:p>
        <w:p w:rsidR="001A187C" w:rsidRDefault="00000000">
          <w:pPr>
            <w:pStyle w:val="TOC1"/>
            <w:tabs>
              <w:tab w:val="left" w:pos="720"/>
              <w:tab w:val="right" w:leader="dot" w:pos="9010"/>
            </w:tabs>
            <w:rPr>
              <w:rFonts w:asciiTheme="minorHAnsi" w:eastAsiaTheme="minorEastAsia" w:hAnsiTheme="minorHAnsi" w:cstheme="minorBidi"/>
              <w:bCs w:val="0"/>
              <w:iCs w:val="0"/>
              <w:noProof/>
              <w:kern w:val="2"/>
              <w:lang w:eastAsia="en-GB"/>
              <w14:ligatures w14:val="standardContextual"/>
            </w:rPr>
          </w:pPr>
          <w:hyperlink w:anchor="_Toc168929221" w:history="1">
            <w:r w:rsidR="001A187C" w:rsidRPr="00AB2D98">
              <w:rPr>
                <w:rStyle w:val="Hyperlink"/>
                <w:noProof/>
              </w:rPr>
              <w:t>11.</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Working with Employers</w:t>
            </w:r>
            <w:r w:rsidR="001A187C">
              <w:rPr>
                <w:noProof/>
                <w:webHidden/>
              </w:rPr>
              <w:tab/>
            </w:r>
            <w:r w:rsidR="001A187C">
              <w:rPr>
                <w:noProof/>
                <w:webHidden/>
              </w:rPr>
              <w:fldChar w:fldCharType="begin"/>
            </w:r>
            <w:r w:rsidR="001A187C">
              <w:rPr>
                <w:noProof/>
                <w:webHidden/>
              </w:rPr>
              <w:instrText xml:space="preserve"> PAGEREF _Toc168929221 \h </w:instrText>
            </w:r>
            <w:r w:rsidR="001A187C">
              <w:rPr>
                <w:noProof/>
                <w:webHidden/>
              </w:rPr>
            </w:r>
            <w:r w:rsidR="001A187C">
              <w:rPr>
                <w:noProof/>
                <w:webHidden/>
              </w:rPr>
              <w:fldChar w:fldCharType="separate"/>
            </w:r>
            <w:r w:rsidR="001A187C">
              <w:rPr>
                <w:noProof/>
                <w:webHidden/>
              </w:rPr>
              <w:t>21</w:t>
            </w:r>
            <w:r w:rsidR="001A187C">
              <w:rPr>
                <w:noProof/>
                <w:webHidden/>
              </w:rPr>
              <w:fldChar w:fldCharType="end"/>
            </w:r>
          </w:hyperlink>
        </w:p>
        <w:p w:rsidR="003F1EAD" w:rsidRPr="001A187C" w:rsidRDefault="00000000" w:rsidP="001A187C">
          <w:pPr>
            <w:pStyle w:val="TOC1"/>
            <w:tabs>
              <w:tab w:val="left" w:pos="720"/>
              <w:tab w:val="right" w:leader="dot" w:pos="9010"/>
            </w:tabs>
            <w:rPr>
              <w:rFonts w:asciiTheme="minorHAnsi" w:eastAsiaTheme="minorEastAsia" w:hAnsiTheme="minorHAnsi" w:cstheme="minorBidi"/>
              <w:bCs w:val="0"/>
              <w:iCs w:val="0"/>
              <w:noProof/>
              <w:kern w:val="2"/>
              <w:lang w:eastAsia="en-GB"/>
              <w14:ligatures w14:val="standardContextual"/>
            </w:rPr>
            <w:sectPr w:rsidR="003F1EAD" w:rsidRPr="001A187C" w:rsidSect="00BF75DA">
              <w:footerReference w:type="first" r:id="rId15"/>
              <w:pgSz w:w="11900" w:h="16840"/>
              <w:pgMar w:top="1440" w:right="1440" w:bottom="1440" w:left="1440" w:header="708" w:footer="708" w:gutter="0"/>
              <w:pgNumType w:start="1"/>
              <w:cols w:space="708"/>
              <w:titlePg/>
              <w:docGrid w:linePitch="360"/>
            </w:sectPr>
          </w:pPr>
          <w:hyperlink w:anchor="_Toc168929222" w:history="1">
            <w:r w:rsidR="001A187C" w:rsidRPr="00AB2D98">
              <w:rPr>
                <w:rStyle w:val="Hyperlink"/>
                <w:noProof/>
              </w:rPr>
              <w:t>12.</w:t>
            </w:r>
            <w:r w:rsidR="001A187C">
              <w:rPr>
                <w:rFonts w:asciiTheme="minorHAnsi" w:eastAsiaTheme="minorEastAsia" w:hAnsiTheme="minorHAnsi" w:cstheme="minorBidi"/>
                <w:bCs w:val="0"/>
                <w:iCs w:val="0"/>
                <w:noProof/>
                <w:kern w:val="2"/>
                <w:lang w:eastAsia="en-GB"/>
                <w14:ligatures w14:val="standardContextual"/>
              </w:rPr>
              <w:tab/>
            </w:r>
            <w:r w:rsidR="001A187C" w:rsidRPr="00AB2D98">
              <w:rPr>
                <w:rStyle w:val="Hyperlink"/>
                <w:noProof/>
              </w:rPr>
              <w:t>Connecting our Capital with the World</w:t>
            </w:r>
            <w:r w:rsidR="001A187C">
              <w:rPr>
                <w:noProof/>
                <w:webHidden/>
              </w:rPr>
              <w:tab/>
            </w:r>
            <w:r w:rsidR="001A187C">
              <w:rPr>
                <w:noProof/>
                <w:webHidden/>
              </w:rPr>
              <w:fldChar w:fldCharType="begin"/>
            </w:r>
            <w:r w:rsidR="001A187C">
              <w:rPr>
                <w:noProof/>
                <w:webHidden/>
              </w:rPr>
              <w:instrText xml:space="preserve"> PAGEREF _Toc168929222 \h </w:instrText>
            </w:r>
            <w:r w:rsidR="001A187C">
              <w:rPr>
                <w:noProof/>
                <w:webHidden/>
              </w:rPr>
            </w:r>
            <w:r w:rsidR="001A187C">
              <w:rPr>
                <w:noProof/>
                <w:webHidden/>
              </w:rPr>
              <w:fldChar w:fldCharType="separate"/>
            </w:r>
            <w:r w:rsidR="001A187C">
              <w:rPr>
                <w:noProof/>
                <w:webHidden/>
              </w:rPr>
              <w:t>23</w:t>
            </w:r>
            <w:r w:rsidR="001A187C">
              <w:rPr>
                <w:noProof/>
                <w:webHidden/>
              </w:rPr>
              <w:fldChar w:fldCharType="end"/>
            </w:r>
          </w:hyperlink>
          <w:r w:rsidR="001A187C">
            <w:rPr>
              <w:rFonts w:eastAsia="Calibri"/>
              <w:b/>
              <w:iCs w:val="0"/>
            </w:rPr>
            <w:fldChar w:fldCharType="end"/>
          </w:r>
        </w:p>
        <w:p w:rsidR="00E76270" w:rsidRDefault="00000000" w:rsidP="00697F49"/>
      </w:sdtContent>
    </w:sdt>
    <w:p w:rsidR="00E76270" w:rsidRDefault="008472A3" w:rsidP="00E76270">
      <w:pPr>
        <w:pStyle w:val="Heading1"/>
      </w:pPr>
      <w:bookmarkStart w:id="0" w:name="_Toc168929143"/>
      <w:bookmarkStart w:id="1" w:name="_Toc168929211"/>
      <w:r>
        <w:t>Edinburgh College: Scotland’s Capital College</w:t>
      </w:r>
      <w:bookmarkEnd w:id="0"/>
      <w:bookmarkEnd w:id="1"/>
    </w:p>
    <w:p w:rsidR="008472A3" w:rsidRDefault="008472A3" w:rsidP="008472A3"/>
    <w:p w:rsidR="008472A3" w:rsidRDefault="008472A3" w:rsidP="008472A3">
      <w:r>
        <w:t>Scotland’s colleges are central to the nation’s social wellbeing and economic development. Together, they provide more than 71 million learning hours to more than 230,000 students per year</w:t>
      </w:r>
      <w:r w:rsidRPr="00777A49">
        <w:rPr>
          <w:vertAlign w:val="superscript"/>
        </w:rPr>
        <w:t>1</w:t>
      </w:r>
      <w:r>
        <w:t xml:space="preserve">. As well as providing life-changing opportunities for individuals, they are also key anchor institutions for the regions they serve; supporting businesses, improving productivity and driving sustainable economic growth. A 2023 report by the Fraser of </w:t>
      </w:r>
      <w:proofErr w:type="spellStart"/>
      <w:r>
        <w:t>Allander</w:t>
      </w:r>
      <w:proofErr w:type="spellEnd"/>
      <w:r>
        <w:t xml:space="preserve"> Institute</w:t>
      </w:r>
      <w:r w:rsidRPr="00777A49">
        <w:rPr>
          <w:vertAlign w:val="superscript"/>
        </w:rPr>
        <w:t>2</w:t>
      </w:r>
      <w:r>
        <w:t xml:space="preserve"> found that the college graduate cohorts from 2016/17 – 2021/22 will, through increased skills and improved productivity, make the Scottish economy better off by around £52bn over their working lives.</w:t>
      </w:r>
    </w:p>
    <w:p w:rsidR="008472A3" w:rsidRDefault="008472A3" w:rsidP="008472A3"/>
    <w:p w:rsidR="008472A3" w:rsidRDefault="008472A3" w:rsidP="008472A3">
      <w:r>
        <w:t>Edinburgh College is Scotland's largest college, delivering around 10% of all college sector activity annually. We are also the primary skills provider in Scotland’s capital and the surrounding region, making the College a significant player in the national skills development landscape.  We have a long and proud history of excellence in delivering world-class educational opportunities to the communities we serve, supporting the region’s development through plugging skills gaps, tackling youth unemployment and providing opportunities to people from all backgrounds.</w:t>
      </w:r>
    </w:p>
    <w:p w:rsidR="008472A3" w:rsidRDefault="008472A3" w:rsidP="008472A3"/>
    <w:p w:rsidR="008472A3" w:rsidRDefault="008472A3" w:rsidP="008472A3">
      <w:r>
        <w:t>The College’s vision for the future is shaped by a clear focus on our people, our sense of place, and our combined performance, the three strategic themes that underpin our new strategy.  In pursuing this strategy, the College’s work will contribute to the delivery of key national policy priorities, such as the National Strategy for Economic Transformation</w:t>
      </w:r>
      <w:r w:rsidRPr="00777A49">
        <w:rPr>
          <w:vertAlign w:val="superscript"/>
        </w:rPr>
        <w:t>3</w:t>
      </w:r>
      <w:r>
        <w:t xml:space="preserve"> and align with the themes of Equality, Community, and Opportunity at the centre of the programme for government</w:t>
      </w:r>
      <w:r w:rsidRPr="00777A49">
        <w:rPr>
          <w:vertAlign w:val="superscript"/>
        </w:rPr>
        <w:t>4</w:t>
      </w:r>
      <w:r>
        <w:t>.</w:t>
      </w:r>
    </w:p>
    <w:p w:rsidR="008472A3" w:rsidRDefault="008472A3" w:rsidP="008472A3"/>
    <w:p w:rsidR="008472A3" w:rsidRDefault="008472A3" w:rsidP="008472A3">
      <w:r>
        <w:t xml:space="preserve">This report aims to give an overview of Edinburgh College’s reach, an insight into its social and economic impact, and a snapshot of the crucial role it plays not just as a place of social sanctuary and cultural diversity, but of economic innovation, for the </w:t>
      </w:r>
      <w:r>
        <w:lastRenderedPageBreak/>
        <w:t>Edinburgh city-region. It will be the first of a series of upcoming reports examining the college’s social and economic impact.</w:t>
      </w:r>
    </w:p>
    <w:p w:rsidR="008472A3" w:rsidRDefault="008472A3" w:rsidP="008472A3">
      <w:pPr>
        <w:pStyle w:val="Heading2"/>
        <w:ind w:left="0"/>
      </w:pPr>
      <w:bookmarkStart w:id="2" w:name="_Toc168650911"/>
      <w:r>
        <w:t>Our College at a Glance</w:t>
      </w:r>
      <w:bookmarkEnd w:id="2"/>
    </w:p>
    <w:p w:rsidR="008472A3" w:rsidRPr="001A6888" w:rsidRDefault="008472A3" w:rsidP="00F1589E">
      <w:pPr>
        <w:pStyle w:val="ListBullet"/>
      </w:pPr>
      <w:r w:rsidRPr="001A6888">
        <w:t>Over 27,000 students</w:t>
      </w:r>
      <w:r w:rsidRPr="00162F5A">
        <w:rPr>
          <w:vertAlign w:val="superscript"/>
        </w:rPr>
        <w:t>5</w:t>
      </w:r>
      <w:r w:rsidRPr="001A6888">
        <w:t xml:space="preserve"> and around 1,200 staff</w:t>
      </w:r>
      <w:r w:rsidRPr="00162F5A">
        <w:rPr>
          <w:vertAlign w:val="superscript"/>
        </w:rPr>
        <w:t>6</w:t>
      </w:r>
      <w:r w:rsidRPr="001A6888">
        <w:t xml:space="preserve">. </w:t>
      </w:r>
    </w:p>
    <w:p w:rsidR="008472A3" w:rsidRPr="001A6888" w:rsidRDefault="008472A3" w:rsidP="00F1589E">
      <w:pPr>
        <w:pStyle w:val="ListBullet"/>
      </w:pPr>
      <w:r w:rsidRPr="001A6888">
        <w:t>We deliver over 700 courses.</w:t>
      </w:r>
    </w:p>
    <w:p w:rsidR="008472A3" w:rsidRPr="001A6888" w:rsidRDefault="008472A3" w:rsidP="00F1589E">
      <w:pPr>
        <w:pStyle w:val="ListBullet"/>
      </w:pPr>
      <w:r w:rsidRPr="001A6888">
        <w:t>We’ve reduced our emissions by 50% since 2013/24</w:t>
      </w:r>
      <w:r w:rsidRPr="00162F5A">
        <w:rPr>
          <w:vertAlign w:val="superscript"/>
        </w:rPr>
        <w:t>8</w:t>
      </w:r>
      <w:r w:rsidRPr="001A6888">
        <w:t>.</w:t>
      </w:r>
    </w:p>
    <w:p w:rsidR="008472A3" w:rsidRPr="001A6888" w:rsidRDefault="008472A3" w:rsidP="00F1589E">
      <w:pPr>
        <w:pStyle w:val="ListBullet"/>
      </w:pPr>
      <w:r w:rsidRPr="001A6888">
        <w:t>We collaborate with more than 2,000 local and national businesses</w:t>
      </w:r>
      <w:r w:rsidRPr="00162F5A">
        <w:rPr>
          <w:vertAlign w:val="superscript"/>
        </w:rPr>
        <w:t>7</w:t>
      </w:r>
      <w:r w:rsidRPr="001A6888">
        <w:t>.</w:t>
      </w:r>
    </w:p>
    <w:p w:rsidR="008472A3" w:rsidRPr="001A6888" w:rsidRDefault="008472A3" w:rsidP="00F1589E">
      <w:pPr>
        <w:pStyle w:val="ListBullet"/>
      </w:pPr>
      <w:r w:rsidRPr="001A6888">
        <w:t xml:space="preserve">The location of Edinburgh College's four campuses across the city: Sighthill in the West, </w:t>
      </w:r>
      <w:proofErr w:type="spellStart"/>
      <w:r w:rsidRPr="001A6888">
        <w:t>Granton</w:t>
      </w:r>
      <w:proofErr w:type="spellEnd"/>
      <w:r w:rsidRPr="001A6888">
        <w:t xml:space="preserve"> in the North, Milton Road to the East and Midlothian lying just outside the city to the South.</w:t>
      </w:r>
    </w:p>
    <w:p w:rsidR="008472A3" w:rsidRDefault="008472A3">
      <w:pPr>
        <w:rPr>
          <w:rFonts w:eastAsiaTheme="majorEastAsia" w:cstheme="majorBidi"/>
          <w:b/>
          <w:color w:val="003078"/>
          <w:sz w:val="32"/>
          <w:szCs w:val="32"/>
        </w:rPr>
      </w:pPr>
      <w:r>
        <w:br w:type="page"/>
      </w:r>
    </w:p>
    <w:p w:rsidR="00E76270" w:rsidRDefault="008472A3" w:rsidP="00E76270">
      <w:pPr>
        <w:pStyle w:val="Heading1"/>
      </w:pPr>
      <w:bookmarkStart w:id="3" w:name="_Toc168929144"/>
      <w:bookmarkStart w:id="4" w:name="_Toc168929212"/>
      <w:r>
        <w:lastRenderedPageBreak/>
        <w:t>Our Students at a Glance</w:t>
      </w:r>
      <w:bookmarkEnd w:id="3"/>
      <w:bookmarkEnd w:id="4"/>
    </w:p>
    <w:p w:rsidR="00FD25E7" w:rsidRPr="001A6888" w:rsidRDefault="00FD25E7" w:rsidP="001A6888"/>
    <w:p w:rsidR="00697F49" w:rsidRPr="001A6888" w:rsidRDefault="008472A3" w:rsidP="00F1589E">
      <w:pPr>
        <w:pStyle w:val="ListBullet"/>
      </w:pPr>
      <w:r w:rsidRPr="001A6888">
        <w:t>56% of our students study part-time and 44% full-time</w:t>
      </w:r>
      <w:r w:rsidRPr="00162F5A">
        <w:rPr>
          <w:vertAlign w:val="superscript"/>
        </w:rPr>
        <w:t>9</w:t>
      </w:r>
      <w:r w:rsidRPr="001A6888">
        <w:t>.</w:t>
      </w:r>
    </w:p>
    <w:p w:rsidR="008472A3" w:rsidRPr="001A6888" w:rsidRDefault="008472A3" w:rsidP="00F1589E">
      <w:pPr>
        <w:pStyle w:val="ListBullet"/>
      </w:pPr>
      <w:r w:rsidRPr="001A6888">
        <w:t>78% of our provision is Further Education and 22% Higher Education</w:t>
      </w:r>
      <w:r w:rsidRPr="00162F5A">
        <w:rPr>
          <w:vertAlign w:val="superscript"/>
        </w:rPr>
        <w:t>10</w:t>
      </w:r>
      <w:r w:rsidRPr="001A6888">
        <w:t>.</w:t>
      </w:r>
    </w:p>
    <w:p w:rsidR="00F27D73" w:rsidRPr="001A6888" w:rsidRDefault="00F27D73" w:rsidP="00F1589E">
      <w:pPr>
        <w:pStyle w:val="ListBullet"/>
      </w:pPr>
      <w:r w:rsidRPr="001A6888">
        <w:t>53% of our students are female, 43% are male, and 4% other genders</w:t>
      </w:r>
      <w:r w:rsidRPr="00162F5A">
        <w:rPr>
          <w:vertAlign w:val="superscript"/>
        </w:rPr>
        <w:t>11</w:t>
      </w:r>
      <w:r w:rsidRPr="001A6888">
        <w:t>.</w:t>
      </w:r>
    </w:p>
    <w:p w:rsidR="00F27D73" w:rsidRPr="001A6888" w:rsidRDefault="00F27D73" w:rsidP="00F1589E">
      <w:pPr>
        <w:pStyle w:val="ListBullet"/>
      </w:pPr>
      <w:r w:rsidRPr="001A6888">
        <w:t>The number of students the College at each age declines in almost linear fashion as age increases. However, while the College's student age profile therefore has an over-representation of younger students, there is also significant numbers of students outside of this age profile</w:t>
      </w:r>
      <w:r w:rsidRPr="00162F5A">
        <w:rPr>
          <w:vertAlign w:val="superscript"/>
        </w:rPr>
        <w:t>12</w:t>
      </w:r>
      <w:r w:rsidRPr="001A6888">
        <w:t>.</w:t>
      </w:r>
    </w:p>
    <w:p w:rsidR="00F27D73" w:rsidRPr="001A6888" w:rsidRDefault="00F27D73" w:rsidP="00F1589E">
      <w:pPr>
        <w:pStyle w:val="ListBullet"/>
      </w:pPr>
      <w:r w:rsidRPr="001A6888">
        <w:t>Our students come from more than 135 countries</w:t>
      </w:r>
      <w:r w:rsidRPr="00162F5A">
        <w:rPr>
          <w:vertAlign w:val="superscript"/>
        </w:rPr>
        <w:t>13</w:t>
      </w:r>
      <w:r w:rsidRPr="001A6888">
        <w:t>.</w:t>
      </w:r>
    </w:p>
    <w:p w:rsidR="00F27D73" w:rsidRPr="001A6888" w:rsidRDefault="00F27D73" w:rsidP="00F1589E">
      <w:pPr>
        <w:pStyle w:val="ListBullet"/>
      </w:pPr>
      <w:r w:rsidRPr="001A6888">
        <w:t>Around 10.4% of our students come from Black, Asian and Ethnic Minority (BAME) background</w:t>
      </w:r>
      <w:r w:rsidRPr="00162F5A">
        <w:rPr>
          <w:vertAlign w:val="superscript"/>
        </w:rPr>
        <w:t>14</w:t>
      </w:r>
      <w:r w:rsidRPr="001A6888">
        <w:t>.</w:t>
      </w:r>
    </w:p>
    <w:p w:rsidR="00F27D73" w:rsidRPr="001A6888" w:rsidRDefault="00F27D73" w:rsidP="00F1589E">
      <w:pPr>
        <w:pStyle w:val="ListBullet"/>
      </w:pPr>
      <w:r w:rsidRPr="001A6888">
        <w:t>20% of students report having a disability</w:t>
      </w:r>
      <w:r w:rsidRPr="00162F5A">
        <w:rPr>
          <w:vertAlign w:val="superscript"/>
        </w:rPr>
        <w:t>15</w:t>
      </w:r>
      <w:r w:rsidRPr="001A6888">
        <w:t>.</w:t>
      </w:r>
    </w:p>
    <w:p w:rsidR="00F27D73" w:rsidRPr="001A6888" w:rsidRDefault="00F27D73" w:rsidP="00F1589E">
      <w:pPr>
        <w:pStyle w:val="ListBullet"/>
      </w:pPr>
      <w:r w:rsidRPr="001A6888">
        <w:t>1,213 of our students are care experienced</w:t>
      </w:r>
      <w:r w:rsidRPr="00162F5A">
        <w:rPr>
          <w:vertAlign w:val="superscript"/>
        </w:rPr>
        <w:t>16</w:t>
      </w:r>
      <w:r w:rsidRPr="001A6888">
        <w:t>.</w:t>
      </w:r>
    </w:p>
    <w:p w:rsidR="00F27D73" w:rsidRPr="001A6888" w:rsidRDefault="00F27D73" w:rsidP="00F1589E">
      <w:pPr>
        <w:pStyle w:val="ListBullet"/>
      </w:pPr>
      <w:r w:rsidRPr="001A6888">
        <w:t>96% of our students go on to a positive destination</w:t>
      </w:r>
      <w:r w:rsidRPr="00162F5A">
        <w:rPr>
          <w:vertAlign w:val="superscript"/>
        </w:rPr>
        <w:t>17</w:t>
      </w:r>
      <w:r w:rsidRPr="001A6888">
        <w:t>.</w:t>
      </w:r>
    </w:p>
    <w:p w:rsidR="00F27D73" w:rsidRPr="001A6888" w:rsidRDefault="00F27D73" w:rsidP="00F1589E">
      <w:pPr>
        <w:pStyle w:val="ListBullet"/>
      </w:pPr>
      <w:r w:rsidRPr="001A6888">
        <w:t>90% of our students stay for the duration of their course</w:t>
      </w:r>
      <w:r w:rsidRPr="00162F5A">
        <w:rPr>
          <w:vertAlign w:val="superscript"/>
        </w:rPr>
        <w:t>18</w:t>
      </w:r>
      <w:r w:rsidRPr="001A6888">
        <w:t>.</w:t>
      </w:r>
    </w:p>
    <w:p w:rsidR="00F27D73" w:rsidRPr="001A6888" w:rsidRDefault="00F27D73" w:rsidP="00F1589E">
      <w:pPr>
        <w:pStyle w:val="ListBullet"/>
      </w:pPr>
      <w:r w:rsidRPr="001A6888">
        <w:t>90% of students are satisfied with their overall college experience</w:t>
      </w:r>
      <w:r w:rsidRPr="00162F5A">
        <w:rPr>
          <w:vertAlign w:val="superscript"/>
        </w:rPr>
        <w:t>19</w:t>
      </w:r>
      <w:r w:rsidRPr="001A6888">
        <w:t>.</w:t>
      </w:r>
    </w:p>
    <w:p w:rsidR="00F27D73" w:rsidRPr="001A6888" w:rsidRDefault="00F27D73" w:rsidP="00F1589E">
      <w:pPr>
        <w:pStyle w:val="ListBullet"/>
      </w:pPr>
      <w:r w:rsidRPr="001A6888">
        <w:t>57.6% of our students articulating to university did so with advanced standing</w:t>
      </w:r>
      <w:r w:rsidRPr="00162F5A">
        <w:rPr>
          <w:vertAlign w:val="superscript"/>
        </w:rPr>
        <w:t>20</w:t>
      </w:r>
      <w:r w:rsidRPr="001A6888">
        <w:t>.</w:t>
      </w:r>
    </w:p>
    <w:p w:rsidR="00F27D73" w:rsidRPr="001A6888" w:rsidRDefault="00F27D73" w:rsidP="001A6888"/>
    <w:p w:rsidR="00697F49" w:rsidRPr="001A6888" w:rsidRDefault="00697F49" w:rsidP="001A6888"/>
    <w:p w:rsidR="008472A3" w:rsidRDefault="008472A3">
      <w:pPr>
        <w:rPr>
          <w:rFonts w:eastAsiaTheme="majorEastAsia" w:cstheme="majorBidi"/>
          <w:b/>
          <w:color w:val="003078"/>
          <w:sz w:val="32"/>
          <w:szCs w:val="32"/>
        </w:rPr>
      </w:pPr>
      <w:bookmarkStart w:id="5" w:name="_Toc101807866"/>
      <w:r>
        <w:br w:type="page"/>
      </w:r>
    </w:p>
    <w:p w:rsidR="00697F49" w:rsidRDefault="00F27D73" w:rsidP="00697F49">
      <w:pPr>
        <w:pStyle w:val="Heading1"/>
      </w:pPr>
      <w:bookmarkStart w:id="6" w:name="_Toc168929145"/>
      <w:bookmarkStart w:id="7" w:name="_Toc168929213"/>
      <w:bookmarkEnd w:id="5"/>
      <w:r>
        <w:lastRenderedPageBreak/>
        <w:t>Our Region</w:t>
      </w:r>
      <w:bookmarkEnd w:id="6"/>
      <w:bookmarkEnd w:id="7"/>
    </w:p>
    <w:p w:rsidR="00697F49" w:rsidRPr="001A6888" w:rsidRDefault="00697F49" w:rsidP="001A6888"/>
    <w:p w:rsidR="00F27D73" w:rsidRDefault="00F27D73" w:rsidP="00F27D73">
      <w:r>
        <w:t>Edinburgh is not just Scotland’s capital, but also its economic powerhouse. The region’s economy is made up of more than 23,000 businesses</w:t>
      </w:r>
      <w:r w:rsidRPr="00777A49">
        <w:rPr>
          <w:vertAlign w:val="superscript"/>
        </w:rPr>
        <w:t>20</w:t>
      </w:r>
      <w:r w:rsidR="00777A49">
        <w:rPr>
          <w:vertAlign w:val="superscript"/>
        </w:rPr>
        <w:t>,</w:t>
      </w:r>
      <w:r w:rsidRPr="00777A49">
        <w:rPr>
          <w:vertAlign w:val="superscript"/>
        </w:rPr>
        <w:t>21</w:t>
      </w:r>
      <w:r w:rsidR="00777A49">
        <w:rPr>
          <w:vertAlign w:val="superscript"/>
        </w:rPr>
        <w:t>,</w:t>
      </w:r>
      <w:r w:rsidRPr="00777A49">
        <w:rPr>
          <w:vertAlign w:val="superscript"/>
        </w:rPr>
        <w:t>22</w:t>
      </w:r>
      <w:r>
        <w:t>. The vast majority of these are SMEs, but there are also around 135 large enterprises across the region, that provide significant employment.  The concentration of businesses in high value sectors, such as banking, insurance, and science and technology, means the Edinburgh, East and Midlothian region has the highest productivity of any region in Scotland. Indeed, Edinburgh is among the UK’s highest productivity cities, with GVA (Gross Value Added) per hour worked 15% higher than the UK average</w:t>
      </w:r>
      <w:r w:rsidRPr="00777A49">
        <w:rPr>
          <w:vertAlign w:val="superscript"/>
        </w:rPr>
        <w:t>23</w:t>
      </w:r>
      <w:r>
        <w:t>, and output per hour around 35% higher in the capital than in Glasgow</w:t>
      </w:r>
      <w:r w:rsidRPr="00777A49">
        <w:rPr>
          <w:vertAlign w:val="superscript"/>
        </w:rPr>
        <w:t>24</w:t>
      </w:r>
      <w:r>
        <w:t xml:space="preserve">. </w:t>
      </w:r>
    </w:p>
    <w:p w:rsidR="00F27D73" w:rsidRDefault="00F27D73" w:rsidP="00F27D73"/>
    <w:p w:rsidR="00F27D73" w:rsidRDefault="00F27D73" w:rsidP="00F27D73">
      <w:r>
        <w:t>Driving these sectors, and this high productivity, is a highly-skilled workforce, that Edinburgh College plays a key part in developing. The College is a key partner in the employability and skills strand of the Edinburgh and South East Scotland City Region Deal, and is a keen supporter of regional regeneration and economic development, working with partners to ensure initiatives, such as the Forth Green Freeport, are supported by a future-proofed skills pipeline.</w:t>
      </w:r>
    </w:p>
    <w:p w:rsidR="00F27D73" w:rsidRDefault="00F27D73" w:rsidP="00F27D73"/>
    <w:p w:rsidR="00F27D73" w:rsidRDefault="00F27D73" w:rsidP="00F27D73">
      <w:r>
        <w:t xml:space="preserve">In Scottish terms, the Edinburgh, East and Midlothian region, is also an area of consistent population growth. Edinburgh College therefore sits at the heart of an economically dynamic and expanding region. </w:t>
      </w:r>
    </w:p>
    <w:p w:rsidR="00F27D73" w:rsidRDefault="00F27D73" w:rsidP="00F27D73"/>
    <w:p w:rsidR="00F27D73" w:rsidRDefault="00F27D73" w:rsidP="00F27D73">
      <w:r>
        <w:t xml:space="preserve">That being said, our region – like all regions – is diverse and the three local authority areas the College serves have distinct profiles, that will be explored in the preceding sections. There are also social and economic challenges to face, for example, areas of high poverty, areas of </w:t>
      </w:r>
      <w:proofErr w:type="gramStart"/>
      <w:r>
        <w:t>higher than average</w:t>
      </w:r>
      <w:proofErr w:type="gramEnd"/>
      <w:r>
        <w:t xml:space="preserve"> unemployment and disparities in health and wellbeing outcomes across the region. Working with key partners, Edinburgh College is at the forefront of tackling these issues, providing support and opportunity to the individuals and local communities who need it the most.</w:t>
      </w:r>
    </w:p>
    <w:p w:rsidR="00F27D73" w:rsidRDefault="00F27D73" w:rsidP="00F27D73">
      <w:pPr>
        <w:pStyle w:val="Heading2"/>
        <w:ind w:left="0"/>
      </w:pPr>
      <w:bookmarkStart w:id="8" w:name="_Toc168650914"/>
      <w:r w:rsidRPr="00F27D73">
        <w:lastRenderedPageBreak/>
        <w:t>Combined, our region, encompassing the local authority areas of Edinburgh, East Lothian and Midlothian:</w:t>
      </w:r>
      <w:bookmarkEnd w:id="8"/>
    </w:p>
    <w:p w:rsidR="00276DFA" w:rsidRPr="001A6888" w:rsidRDefault="00F27D73" w:rsidP="00F1589E">
      <w:pPr>
        <w:pStyle w:val="ListBullet"/>
      </w:pPr>
      <w:r w:rsidRPr="001A6888">
        <w:t>Is home to around 730,000 people</w:t>
      </w:r>
      <w:r w:rsidRPr="00162F5A">
        <w:rPr>
          <w:vertAlign w:val="superscript"/>
        </w:rPr>
        <w:t>26</w:t>
      </w:r>
      <w:r w:rsidRPr="001A6888">
        <w:t>.</w:t>
      </w:r>
    </w:p>
    <w:p w:rsidR="00F27D73" w:rsidRPr="001A6888" w:rsidRDefault="00F27D73" w:rsidP="00F1589E">
      <w:pPr>
        <w:pStyle w:val="ListBullet"/>
      </w:pPr>
      <w:r w:rsidRPr="001A6888">
        <w:t>This population is expected to rise to 828,000 by 2043</w:t>
      </w:r>
      <w:r w:rsidRPr="00162F5A">
        <w:rPr>
          <w:vertAlign w:val="superscript"/>
        </w:rPr>
        <w:t>27</w:t>
      </w:r>
      <w:r w:rsidRPr="001A6888">
        <w:t>.</w:t>
      </w:r>
    </w:p>
    <w:p w:rsidR="00F27D73" w:rsidRDefault="00F27D73" w:rsidP="00F1589E">
      <w:pPr>
        <w:pStyle w:val="ListBullet"/>
      </w:pPr>
      <w:r w:rsidRPr="001A6888">
        <w:t>Has a workforce of 434,700 people</w:t>
      </w:r>
      <w:r w:rsidRPr="00162F5A">
        <w:rPr>
          <w:vertAlign w:val="superscript"/>
        </w:rPr>
        <w:t>28</w:t>
      </w:r>
      <w:r w:rsidRPr="001A6888">
        <w:t>.</w:t>
      </w:r>
    </w:p>
    <w:p w:rsidR="00162F5A" w:rsidRPr="001A6888" w:rsidRDefault="00162F5A" w:rsidP="00162F5A">
      <w:pPr>
        <w:pStyle w:val="ListBullet"/>
      </w:pPr>
      <w:r w:rsidRPr="001A6888">
        <w:t>Produced £28.9 billion worth of goods and services (GVA) in 2023, equivalent to 19.5% of Scotland’s total output</w:t>
      </w:r>
      <w:r w:rsidRPr="00162F5A">
        <w:rPr>
          <w:vertAlign w:val="superscript"/>
        </w:rPr>
        <w:t>29</w:t>
      </w:r>
      <w:r w:rsidRPr="001A6888">
        <w:t>.</w:t>
      </w:r>
    </w:p>
    <w:p w:rsidR="00F27D73" w:rsidRPr="001A6888" w:rsidRDefault="00F27D73" w:rsidP="00F1589E">
      <w:pPr>
        <w:pStyle w:val="ListBullet"/>
      </w:pPr>
      <w:r w:rsidRPr="001A6888">
        <w:t>Is home to more than 23,000 businesses</w:t>
      </w:r>
      <w:r w:rsidRPr="00162F5A">
        <w:rPr>
          <w:vertAlign w:val="superscript"/>
        </w:rPr>
        <w:t>30</w:t>
      </w:r>
      <w:r w:rsidRPr="001A6888">
        <w:t>.</w:t>
      </w:r>
    </w:p>
    <w:p w:rsidR="001A6888" w:rsidRPr="001A6888" w:rsidRDefault="002B023B" w:rsidP="00F1589E">
      <w:pPr>
        <w:pStyle w:val="ListBullet"/>
      </w:pPr>
      <w:r w:rsidRPr="001A6888">
        <w:t>Has the highest productivity of any region in Scotland</w:t>
      </w:r>
      <w:r w:rsidRPr="00162F5A">
        <w:rPr>
          <w:vertAlign w:val="superscript"/>
        </w:rPr>
        <w:t>31</w:t>
      </w:r>
      <w:r w:rsidR="00143689" w:rsidRPr="001A6888">
        <w:t>:</w:t>
      </w:r>
    </w:p>
    <w:p w:rsidR="002B023B" w:rsidRPr="001A6888" w:rsidRDefault="002B023B" w:rsidP="00F1589E">
      <w:pPr>
        <w:pStyle w:val="ListBullet"/>
        <w:ind w:left="1080"/>
      </w:pPr>
      <w:r w:rsidRPr="001A6888">
        <w:t>Edinburgh, East and Midlothian: £60,900</w:t>
      </w:r>
    </w:p>
    <w:p w:rsidR="002B023B" w:rsidRPr="001A6888" w:rsidRDefault="002B023B" w:rsidP="00F1589E">
      <w:pPr>
        <w:pStyle w:val="ListBullet"/>
        <w:ind w:left="1080"/>
      </w:pPr>
      <w:r w:rsidRPr="001A6888">
        <w:t>West Lothian: £60,400</w:t>
      </w:r>
    </w:p>
    <w:p w:rsidR="002B023B" w:rsidRPr="001A6888" w:rsidRDefault="002B023B" w:rsidP="00F1589E">
      <w:pPr>
        <w:pStyle w:val="ListBullet"/>
        <w:ind w:left="1080"/>
      </w:pPr>
      <w:r w:rsidRPr="001A6888">
        <w:t>Aberdeen City and Shire: £57,600</w:t>
      </w:r>
    </w:p>
    <w:p w:rsidR="002B023B" w:rsidRPr="001A6888" w:rsidRDefault="002B023B" w:rsidP="00F1589E">
      <w:pPr>
        <w:pStyle w:val="ListBullet"/>
        <w:ind w:left="1080"/>
      </w:pPr>
      <w:r w:rsidRPr="001A6888">
        <w:t>Dumfries and Galloway: £54,100</w:t>
      </w:r>
    </w:p>
    <w:p w:rsidR="002B023B" w:rsidRPr="001A6888" w:rsidRDefault="002B023B" w:rsidP="00F1589E">
      <w:pPr>
        <w:pStyle w:val="ListBullet"/>
        <w:ind w:left="1080"/>
      </w:pPr>
      <w:proofErr w:type="spellStart"/>
      <w:r w:rsidRPr="001A6888">
        <w:t>Forth</w:t>
      </w:r>
      <w:proofErr w:type="spellEnd"/>
      <w:r w:rsidRPr="001A6888">
        <w:t xml:space="preserve"> Valley: £53,900</w:t>
      </w:r>
    </w:p>
    <w:p w:rsidR="002B023B" w:rsidRPr="001A6888" w:rsidRDefault="002B023B" w:rsidP="00F1589E">
      <w:pPr>
        <w:pStyle w:val="ListBullet"/>
        <w:ind w:left="1080"/>
      </w:pPr>
      <w:r w:rsidRPr="001A6888">
        <w:t>Scotland Average: £52,600</w:t>
      </w:r>
    </w:p>
    <w:p w:rsidR="002B023B" w:rsidRPr="001A6888" w:rsidRDefault="002B023B" w:rsidP="00F1589E">
      <w:pPr>
        <w:pStyle w:val="ListBullet"/>
        <w:ind w:left="1080"/>
      </w:pPr>
      <w:r w:rsidRPr="001A6888">
        <w:t>Tayside: £51,400</w:t>
      </w:r>
    </w:p>
    <w:p w:rsidR="002B023B" w:rsidRPr="001A6888" w:rsidRDefault="002B023B" w:rsidP="00F1589E">
      <w:pPr>
        <w:pStyle w:val="ListBullet"/>
        <w:ind w:left="1080"/>
      </w:pPr>
      <w:r w:rsidRPr="001A6888">
        <w:t>South of Scotland: £50,400</w:t>
      </w:r>
    </w:p>
    <w:p w:rsidR="002B023B" w:rsidRPr="001A6888" w:rsidRDefault="002B023B" w:rsidP="00F1589E">
      <w:pPr>
        <w:pStyle w:val="ListBullet"/>
        <w:ind w:left="1080"/>
      </w:pPr>
      <w:r w:rsidRPr="001A6888">
        <w:t>Lanarkshire: £50,200</w:t>
      </w:r>
    </w:p>
    <w:p w:rsidR="002B023B" w:rsidRPr="001A6888" w:rsidRDefault="002B023B" w:rsidP="00F1589E">
      <w:pPr>
        <w:pStyle w:val="ListBullet"/>
        <w:ind w:left="1080"/>
      </w:pPr>
      <w:r w:rsidRPr="001A6888">
        <w:t>Glasgow: £50,100</w:t>
      </w:r>
    </w:p>
    <w:p w:rsidR="002B023B" w:rsidRPr="001A6888" w:rsidRDefault="002B023B" w:rsidP="00F1589E">
      <w:pPr>
        <w:pStyle w:val="ListBullet"/>
        <w:ind w:left="1080"/>
      </w:pPr>
      <w:r w:rsidRPr="001A6888">
        <w:t>Fife: £49,200</w:t>
      </w:r>
    </w:p>
    <w:p w:rsidR="002B023B" w:rsidRPr="001A6888" w:rsidRDefault="002B023B" w:rsidP="00F1589E">
      <w:pPr>
        <w:pStyle w:val="ListBullet"/>
        <w:ind w:left="1080"/>
      </w:pPr>
      <w:r w:rsidRPr="001A6888">
        <w:t>Highlands and Islands: £47,000</w:t>
      </w:r>
    </w:p>
    <w:p w:rsidR="002B023B" w:rsidRPr="001A6888" w:rsidRDefault="002B023B" w:rsidP="00F1589E">
      <w:pPr>
        <w:pStyle w:val="ListBullet"/>
        <w:ind w:left="1080"/>
      </w:pPr>
      <w:r w:rsidRPr="001A6888">
        <w:t>West: £46,000</w:t>
      </w:r>
    </w:p>
    <w:p w:rsidR="002B023B" w:rsidRPr="001A6888" w:rsidRDefault="002B023B" w:rsidP="00F1589E">
      <w:pPr>
        <w:pStyle w:val="ListBullet"/>
        <w:ind w:left="1080"/>
      </w:pPr>
      <w:r w:rsidRPr="001A6888">
        <w:t>Ayrshire: £45,800</w:t>
      </w:r>
    </w:p>
    <w:p w:rsidR="002B023B" w:rsidRPr="001A6888" w:rsidRDefault="002B023B" w:rsidP="00F1589E">
      <w:pPr>
        <w:pStyle w:val="ListBullet"/>
        <w:ind w:left="1080"/>
      </w:pPr>
      <w:r w:rsidRPr="001A6888">
        <w:t>Borders: £45,500</w:t>
      </w:r>
    </w:p>
    <w:p w:rsidR="002B023B" w:rsidRDefault="002B023B" w:rsidP="00F1589E">
      <w:pPr>
        <w:pStyle w:val="ListBullet"/>
      </w:pPr>
      <w:r w:rsidRPr="001A6888">
        <w:t>The region's age profile as a population pyramid. It shows a relatively normal distribution, with more people of working age than at each age below 16 or above retirement age</w:t>
      </w:r>
      <w:r w:rsidR="00143689" w:rsidRPr="00162F5A">
        <w:rPr>
          <w:vertAlign w:val="superscript"/>
        </w:rPr>
        <w:t>32</w:t>
      </w:r>
      <w:r w:rsidRPr="001A6888">
        <w:t>.</w:t>
      </w:r>
    </w:p>
    <w:p w:rsidR="00162F5A" w:rsidRDefault="00162F5A" w:rsidP="00162F5A">
      <w:pPr>
        <w:pStyle w:val="ListBullet"/>
      </w:pPr>
      <w:r w:rsidRPr="001A6888">
        <w:t>The breakdowns by individual council areas (Edinburgh, East Lothian and Midlothian) shows a broadly similar pattern</w:t>
      </w:r>
      <w:r w:rsidRPr="00162F5A">
        <w:rPr>
          <w:vertAlign w:val="superscript"/>
        </w:rPr>
        <w:t>33</w:t>
      </w:r>
      <w:r w:rsidRPr="001A6888">
        <w:t>.</w:t>
      </w:r>
    </w:p>
    <w:p w:rsidR="00162F5A" w:rsidRPr="001A6888" w:rsidRDefault="00162F5A" w:rsidP="00162F5A">
      <w:pPr>
        <w:pStyle w:val="ListBullet"/>
      </w:pPr>
      <w:r w:rsidRPr="001A6888">
        <w:t>The highest value sectors in the region</w:t>
      </w:r>
      <w:r w:rsidRPr="00162F5A">
        <w:rPr>
          <w:vertAlign w:val="superscript"/>
        </w:rPr>
        <w:t>34</w:t>
      </w:r>
      <w:r w:rsidRPr="001A6888">
        <w:t>:</w:t>
      </w:r>
    </w:p>
    <w:p w:rsidR="00162F5A" w:rsidRPr="001A6888" w:rsidRDefault="00162F5A" w:rsidP="00162F5A">
      <w:pPr>
        <w:pStyle w:val="ListBullet"/>
        <w:ind w:left="1080"/>
      </w:pPr>
      <w:r w:rsidRPr="001A6888">
        <w:t>Finance &amp; Insurance</w:t>
      </w:r>
    </w:p>
    <w:p w:rsidR="00162F5A" w:rsidRPr="001A6888" w:rsidRDefault="00162F5A" w:rsidP="00162F5A">
      <w:pPr>
        <w:pStyle w:val="ListBullet"/>
        <w:ind w:left="1080"/>
      </w:pPr>
      <w:r w:rsidRPr="001A6888">
        <w:lastRenderedPageBreak/>
        <w:t>Real Estate</w:t>
      </w:r>
    </w:p>
    <w:p w:rsidR="00162F5A" w:rsidRPr="001A6888" w:rsidRDefault="00162F5A" w:rsidP="00162F5A">
      <w:pPr>
        <w:pStyle w:val="ListBullet"/>
        <w:ind w:left="1080"/>
      </w:pPr>
      <w:r w:rsidRPr="001A6888">
        <w:t>Professional, Scientific &amp; Technical Services</w:t>
      </w:r>
    </w:p>
    <w:p w:rsidR="00162F5A" w:rsidRPr="001A6888" w:rsidRDefault="00162F5A" w:rsidP="00162F5A">
      <w:pPr>
        <w:pStyle w:val="ListBullet"/>
        <w:ind w:left="1080"/>
      </w:pPr>
      <w:r w:rsidRPr="001A6888">
        <w:t>Human Health &amp; Social Work</w:t>
      </w:r>
    </w:p>
    <w:p w:rsidR="002B023B" w:rsidRPr="001A6888" w:rsidRDefault="002B023B" w:rsidP="00F1589E">
      <w:pPr>
        <w:pStyle w:val="ListBullet"/>
      </w:pPr>
      <w:r w:rsidRPr="001A6888">
        <w:t>Is supported by a City-Region Deal worth around £1.3 billion</w:t>
      </w:r>
      <w:r w:rsidRPr="00162F5A">
        <w:rPr>
          <w:vertAlign w:val="superscript"/>
        </w:rPr>
        <w:t>35</w:t>
      </w:r>
      <w:r w:rsidRPr="001A6888">
        <w:t>.</w:t>
      </w:r>
    </w:p>
    <w:p w:rsidR="00143689" w:rsidRPr="001A6888" w:rsidRDefault="00143689" w:rsidP="00F1589E">
      <w:pPr>
        <w:pStyle w:val="ListBullet"/>
      </w:pPr>
      <w:r w:rsidRPr="001A6888">
        <w:t>10.55% of region data zones are in Scotland’s 20% most deprived</w:t>
      </w:r>
      <w:r w:rsidRPr="00162F5A">
        <w:rPr>
          <w:vertAlign w:val="superscript"/>
        </w:rPr>
        <w:t>36</w:t>
      </w:r>
      <w:r w:rsidRPr="001A6888">
        <w:t>.</w:t>
      </w:r>
    </w:p>
    <w:p w:rsidR="002B023B" w:rsidRPr="00162F5A" w:rsidRDefault="002B023B" w:rsidP="00162F5A">
      <w:pPr>
        <w:pStyle w:val="ListBullet"/>
      </w:pPr>
      <w:r w:rsidRPr="001A6888">
        <w:t>Our region as a whole has 23,505 businesses. 20,235 (86%) of these are micro, 2,685 (11% are small), 450 (2%) are medium and 135 (1%) are large.</w:t>
      </w:r>
      <w:r>
        <w:br w:type="page"/>
      </w:r>
    </w:p>
    <w:p w:rsidR="002B023B" w:rsidRDefault="002B023B" w:rsidP="002B023B">
      <w:pPr>
        <w:pStyle w:val="Heading1"/>
      </w:pPr>
      <w:bookmarkStart w:id="9" w:name="_Toc168929146"/>
      <w:bookmarkStart w:id="10" w:name="_Toc168929214"/>
      <w:r>
        <w:lastRenderedPageBreak/>
        <w:t xml:space="preserve">Our </w:t>
      </w:r>
      <w:proofErr w:type="gramStart"/>
      <w:r>
        <w:t>Communities</w:t>
      </w:r>
      <w:proofErr w:type="gramEnd"/>
      <w:r>
        <w:t>: Edinburgh</w:t>
      </w:r>
      <w:bookmarkEnd w:id="9"/>
      <w:bookmarkEnd w:id="10"/>
    </w:p>
    <w:p w:rsidR="002B023B" w:rsidRPr="001A6888" w:rsidRDefault="002B023B" w:rsidP="001E57A4">
      <w:pPr>
        <w:pStyle w:val="ListBullet"/>
      </w:pPr>
      <w:r w:rsidRPr="001A6888">
        <w:t>Population of Edinburgh: 526,470</w:t>
      </w:r>
      <w:r w:rsidRPr="00162F5A">
        <w:rPr>
          <w:vertAlign w:val="superscript"/>
        </w:rPr>
        <w:t>37</w:t>
      </w:r>
      <w:r w:rsidR="00162F5A" w:rsidRPr="00162F5A">
        <w:t>.</w:t>
      </w:r>
    </w:p>
    <w:p w:rsidR="002B023B" w:rsidRPr="001A6888" w:rsidRDefault="002B023B" w:rsidP="001E57A4">
      <w:pPr>
        <w:pStyle w:val="ListBullet"/>
      </w:pPr>
      <w:r w:rsidRPr="001A6888">
        <w:t>Projected to rise to 586,566 by 2043</w:t>
      </w:r>
      <w:r w:rsidRPr="00162F5A">
        <w:rPr>
          <w:vertAlign w:val="superscript"/>
        </w:rPr>
        <w:t>38</w:t>
      </w:r>
      <w:r w:rsidRPr="001A6888">
        <w:t>.</w:t>
      </w:r>
    </w:p>
    <w:p w:rsidR="002B023B" w:rsidRPr="001A6888" w:rsidRDefault="002B023B" w:rsidP="001E57A4">
      <w:pPr>
        <w:pStyle w:val="ListBullet"/>
      </w:pPr>
      <w:r w:rsidRPr="001A6888">
        <w:t>Output of £25.33 billion (GVA)</w:t>
      </w:r>
      <w:r w:rsidRPr="00162F5A">
        <w:rPr>
          <w:vertAlign w:val="superscript"/>
        </w:rPr>
        <w:t>39</w:t>
      </w:r>
      <w:r w:rsidRPr="001A6888">
        <w:t>.</w:t>
      </w:r>
    </w:p>
    <w:p w:rsidR="002B023B" w:rsidRPr="001A6888" w:rsidRDefault="002B023B" w:rsidP="001E57A4">
      <w:pPr>
        <w:pStyle w:val="ListBullet"/>
      </w:pPr>
      <w:r w:rsidRPr="001A6888">
        <w:t>70% of the population are working age</w:t>
      </w:r>
      <w:r w:rsidRPr="00162F5A">
        <w:rPr>
          <w:vertAlign w:val="superscript"/>
        </w:rPr>
        <w:t>40</w:t>
      </w:r>
      <w:r w:rsidRPr="001A6888">
        <w:t>.</w:t>
      </w:r>
    </w:p>
    <w:p w:rsidR="002B023B" w:rsidRPr="001A6888" w:rsidRDefault="002B023B" w:rsidP="001E57A4">
      <w:pPr>
        <w:pStyle w:val="ListBullet"/>
      </w:pPr>
      <w:r w:rsidRPr="001A6888">
        <w:t>82.8% of the working age population is in employment</w:t>
      </w:r>
      <w:r w:rsidRPr="00162F5A">
        <w:rPr>
          <w:vertAlign w:val="superscript"/>
        </w:rPr>
        <w:t>41</w:t>
      </w:r>
      <w:r w:rsidRPr="001A6888">
        <w:t>.</w:t>
      </w:r>
    </w:p>
    <w:p w:rsidR="002B023B" w:rsidRPr="001A6888" w:rsidRDefault="002B023B" w:rsidP="001E57A4">
      <w:pPr>
        <w:pStyle w:val="ListBullet"/>
      </w:pPr>
      <w:r w:rsidRPr="001A6888">
        <w:t xml:space="preserve">74.6% of </w:t>
      </w:r>
      <w:proofErr w:type="gramStart"/>
      <w:r w:rsidRPr="001A6888">
        <w:t>16-19 year olds</w:t>
      </w:r>
      <w:proofErr w:type="gramEnd"/>
      <w:r w:rsidRPr="001A6888">
        <w:t xml:space="preserve"> in Edinburgh </w:t>
      </w:r>
      <w:r w:rsidR="00D16F5D" w:rsidRPr="001A6888">
        <w:t>are in education</w:t>
      </w:r>
      <w:r w:rsidR="00D16F5D" w:rsidRPr="00162F5A">
        <w:rPr>
          <w:vertAlign w:val="superscript"/>
        </w:rPr>
        <w:t>42</w:t>
      </w:r>
      <w:r w:rsidR="00D16F5D" w:rsidRPr="001A6888">
        <w:t>.</w:t>
      </w:r>
    </w:p>
    <w:p w:rsidR="00D16F5D" w:rsidRPr="001A6888" w:rsidRDefault="00D16F5D" w:rsidP="001E57A4">
      <w:pPr>
        <w:pStyle w:val="ListBullet"/>
      </w:pPr>
      <w:r w:rsidRPr="001A6888">
        <w:t>96% of school leavers go on to positive destinations</w:t>
      </w:r>
      <w:r w:rsidRPr="00162F5A">
        <w:rPr>
          <w:vertAlign w:val="superscript"/>
        </w:rPr>
        <w:t>43</w:t>
      </w:r>
      <w:r w:rsidRPr="001A6888">
        <w:t>.</w:t>
      </w:r>
    </w:p>
    <w:p w:rsidR="001E57A4" w:rsidRDefault="00D16F5D" w:rsidP="001E57A4">
      <w:pPr>
        <w:pStyle w:val="ListBullet"/>
      </w:pPr>
      <w:r w:rsidRPr="001A6888">
        <w:t>Top 3 industries for employment</w:t>
      </w:r>
      <w:r w:rsidRPr="00162F5A">
        <w:rPr>
          <w:vertAlign w:val="superscript"/>
        </w:rPr>
        <w:t>44</w:t>
      </w:r>
      <w:r w:rsidRPr="001A6888">
        <w:t>:</w:t>
      </w:r>
    </w:p>
    <w:p w:rsidR="00D16F5D" w:rsidRPr="001A6888" w:rsidRDefault="00D16F5D" w:rsidP="001E57A4">
      <w:pPr>
        <w:pStyle w:val="ListBullet"/>
        <w:ind w:left="1080"/>
      </w:pPr>
      <w:r w:rsidRPr="001A6888">
        <w:t>Human Health &amp; Social Work</w:t>
      </w:r>
    </w:p>
    <w:p w:rsidR="00D16F5D" w:rsidRPr="001A6888" w:rsidRDefault="00D16F5D" w:rsidP="001E57A4">
      <w:pPr>
        <w:pStyle w:val="ListBullet"/>
        <w:ind w:left="1080"/>
      </w:pPr>
      <w:r w:rsidRPr="001A6888">
        <w:t>Finance &amp; Insurance</w:t>
      </w:r>
    </w:p>
    <w:p w:rsidR="00D16F5D" w:rsidRPr="001A6888" w:rsidRDefault="00D16F5D" w:rsidP="001E57A4">
      <w:pPr>
        <w:pStyle w:val="ListBullet"/>
        <w:ind w:left="1080"/>
      </w:pPr>
      <w:r w:rsidRPr="001A6888">
        <w:t>Education</w:t>
      </w:r>
    </w:p>
    <w:p w:rsidR="00D16F5D" w:rsidRPr="001A6888" w:rsidRDefault="00D16F5D" w:rsidP="001E57A4">
      <w:pPr>
        <w:pStyle w:val="ListBullet"/>
      </w:pPr>
      <w:r w:rsidRPr="001A6888">
        <w:t>Sectors with largest forecast employment growth</w:t>
      </w:r>
      <w:r w:rsidRPr="00162F5A">
        <w:rPr>
          <w:vertAlign w:val="superscript"/>
        </w:rPr>
        <w:t>45</w:t>
      </w:r>
      <w:r w:rsidRPr="001A6888">
        <w:t>:</w:t>
      </w:r>
    </w:p>
    <w:p w:rsidR="00D16F5D" w:rsidRPr="001A6888" w:rsidRDefault="00D16F5D" w:rsidP="001E57A4">
      <w:pPr>
        <w:pStyle w:val="ListBullet"/>
        <w:ind w:left="1080"/>
      </w:pPr>
      <w:r w:rsidRPr="001A6888">
        <w:t>Tourism</w:t>
      </w:r>
    </w:p>
    <w:p w:rsidR="00D16F5D" w:rsidRPr="001A6888" w:rsidRDefault="00D16F5D" w:rsidP="001E57A4">
      <w:pPr>
        <w:pStyle w:val="ListBullet"/>
        <w:ind w:left="1080"/>
      </w:pPr>
      <w:r w:rsidRPr="001A6888">
        <w:t>Health Care</w:t>
      </w:r>
    </w:p>
    <w:p w:rsidR="00D16F5D" w:rsidRPr="001A6888" w:rsidRDefault="00D16F5D" w:rsidP="001E57A4">
      <w:pPr>
        <w:pStyle w:val="ListBullet"/>
        <w:ind w:left="1080"/>
      </w:pPr>
      <w:r w:rsidRPr="001A6888">
        <w:t>Social Care</w:t>
      </w:r>
    </w:p>
    <w:p w:rsidR="00162F5A" w:rsidRPr="001A6888" w:rsidRDefault="00162F5A" w:rsidP="00162F5A">
      <w:pPr>
        <w:pStyle w:val="ListBullet"/>
      </w:pPr>
      <w:r w:rsidRPr="001A6888">
        <w:t>69.59% of the Edinburgh population is of working age, 14.97% is under 16, and 15.44% is over 65</w:t>
      </w:r>
      <w:r w:rsidRPr="00162F5A">
        <w:rPr>
          <w:vertAlign w:val="superscript"/>
        </w:rPr>
        <w:t>46</w:t>
      </w:r>
      <w:r w:rsidRPr="001A6888">
        <w:t xml:space="preserve">. </w:t>
      </w:r>
    </w:p>
    <w:p w:rsidR="00162F5A" w:rsidRPr="001A6888" w:rsidRDefault="00162F5A" w:rsidP="00162F5A">
      <w:pPr>
        <w:pStyle w:val="ListBullet"/>
      </w:pPr>
      <w:r w:rsidRPr="001A6888">
        <w:t>Of those of working age, 82.8% are in employment, 2.3% are unemployed and 14.9% are economically inactive</w:t>
      </w:r>
      <w:r w:rsidRPr="00162F5A">
        <w:rPr>
          <w:vertAlign w:val="superscript"/>
        </w:rPr>
        <w:t>47</w:t>
      </w:r>
      <w:r w:rsidRPr="001A6888">
        <w:t>.</w:t>
      </w:r>
    </w:p>
    <w:p w:rsidR="00162F5A" w:rsidRDefault="00162F5A" w:rsidP="00162F5A">
      <w:pPr>
        <w:pStyle w:val="ListBullet"/>
      </w:pPr>
      <w:r w:rsidRPr="001A6888">
        <w:t>25.4% of those who leave school go into employment, 23.7% go into Further Education, 43.3% go into Higher Education, 2.5% go into training and 0.7% go into voluntary work</w:t>
      </w:r>
      <w:r w:rsidRPr="00162F5A">
        <w:rPr>
          <w:vertAlign w:val="superscript"/>
        </w:rPr>
        <w:t>48</w:t>
      </w:r>
      <w:r w:rsidRPr="001A6888">
        <w:t>.</w:t>
      </w:r>
    </w:p>
    <w:p w:rsidR="00D16F5D" w:rsidRPr="001A6888" w:rsidRDefault="00D16F5D" w:rsidP="001E57A4">
      <w:pPr>
        <w:pStyle w:val="ListBullet"/>
      </w:pPr>
      <w:r w:rsidRPr="001A6888">
        <w:t>Relative to the population of Edinburgh, Edinburgh College has over representation of students from SIMD Quintiles 1 and 2 (the most deprived quintiles)</w:t>
      </w:r>
      <w:r w:rsidR="00777A49" w:rsidRPr="00162F5A">
        <w:rPr>
          <w:vertAlign w:val="superscript"/>
        </w:rPr>
        <w:t>49</w:t>
      </w:r>
      <w:r w:rsidRPr="001A6888">
        <w:t>.</w:t>
      </w:r>
    </w:p>
    <w:p w:rsidR="00143689" w:rsidRPr="001A6888" w:rsidRDefault="00143689" w:rsidP="001E57A4">
      <w:pPr>
        <w:pStyle w:val="ListBullet"/>
      </w:pPr>
      <w:r w:rsidRPr="001A6888">
        <w:t xml:space="preserve">11.89% of </w:t>
      </w:r>
      <w:proofErr w:type="spellStart"/>
      <w:r w:rsidRPr="001A6888">
        <w:t>datazones</w:t>
      </w:r>
      <w:proofErr w:type="spellEnd"/>
      <w:r w:rsidRPr="001A6888">
        <w:t xml:space="preserve"> are in SIMD20.</w:t>
      </w:r>
    </w:p>
    <w:p w:rsidR="00D16F5D" w:rsidRPr="001A6888" w:rsidRDefault="00D16F5D" w:rsidP="001E57A4">
      <w:pPr>
        <w:pStyle w:val="ListBullet"/>
      </w:pPr>
      <w:r w:rsidRPr="001A6888">
        <w:t>76% of those working in Edinburgh work in the private sector and 24% in the public sector</w:t>
      </w:r>
      <w:r w:rsidR="00143689" w:rsidRPr="00162F5A">
        <w:rPr>
          <w:vertAlign w:val="superscript"/>
        </w:rPr>
        <w:t>50</w:t>
      </w:r>
      <w:r w:rsidRPr="001A6888">
        <w:t>.</w:t>
      </w:r>
    </w:p>
    <w:p w:rsidR="001E57A4" w:rsidRDefault="00D16F5D" w:rsidP="001E57A4">
      <w:pPr>
        <w:pStyle w:val="ListBullet"/>
      </w:pPr>
      <w:r w:rsidRPr="001A6888">
        <w:t>70% of those working in Edinburgh work full time and 30% work part-time</w:t>
      </w:r>
      <w:r w:rsidR="00143689" w:rsidRPr="00162F5A">
        <w:rPr>
          <w:vertAlign w:val="superscript"/>
        </w:rPr>
        <w:t>51</w:t>
      </w:r>
      <w:r w:rsidRPr="001A6888">
        <w:t>.</w:t>
      </w:r>
    </w:p>
    <w:p w:rsidR="00777A49" w:rsidRPr="001A6888" w:rsidRDefault="001E57A4" w:rsidP="001E57A4">
      <w:pPr>
        <w:spacing w:line="240" w:lineRule="auto"/>
      </w:pPr>
      <w:r>
        <w:br w:type="page"/>
      </w:r>
    </w:p>
    <w:p w:rsidR="00D16F5D" w:rsidRPr="001A6888" w:rsidRDefault="00777A49" w:rsidP="001E57A4">
      <w:pPr>
        <w:pStyle w:val="Heading1"/>
      </w:pPr>
      <w:bookmarkStart w:id="11" w:name="_Toc168929147"/>
      <w:bookmarkStart w:id="12" w:name="_Toc168929215"/>
      <w:r w:rsidRPr="001A6888">
        <w:lastRenderedPageBreak/>
        <w:t xml:space="preserve">Our </w:t>
      </w:r>
      <w:proofErr w:type="gramStart"/>
      <w:r w:rsidRPr="001A6888">
        <w:t>Communities</w:t>
      </w:r>
      <w:proofErr w:type="gramEnd"/>
      <w:r w:rsidRPr="001A6888">
        <w:t>: East Lothian</w:t>
      </w:r>
      <w:bookmarkEnd w:id="11"/>
      <w:bookmarkEnd w:id="12"/>
    </w:p>
    <w:p w:rsidR="00777A49" w:rsidRPr="001E57A4" w:rsidRDefault="00777A49" w:rsidP="001E57A4">
      <w:pPr>
        <w:pStyle w:val="ListBullet"/>
      </w:pPr>
      <w:r w:rsidRPr="001E57A4">
        <w:t>Population of East Lothian: 109,580</w:t>
      </w:r>
      <w:r w:rsidRPr="00162F5A">
        <w:rPr>
          <w:vertAlign w:val="superscript"/>
        </w:rPr>
        <w:t>52</w:t>
      </w:r>
      <w:r w:rsidRPr="001E57A4">
        <w:t>.</w:t>
      </w:r>
    </w:p>
    <w:p w:rsidR="00777A49" w:rsidRPr="001E57A4" w:rsidRDefault="00777A49" w:rsidP="001E57A4">
      <w:pPr>
        <w:pStyle w:val="ListBullet"/>
      </w:pPr>
      <w:r w:rsidRPr="001E57A4">
        <w:t>Projected to rise to 121,743 by 2043</w:t>
      </w:r>
      <w:r w:rsidRPr="00162F5A">
        <w:rPr>
          <w:vertAlign w:val="superscript"/>
        </w:rPr>
        <w:t>53</w:t>
      </w:r>
      <w:r w:rsidRPr="001E57A4">
        <w:t>.</w:t>
      </w:r>
    </w:p>
    <w:p w:rsidR="00777A49" w:rsidRPr="001E57A4" w:rsidRDefault="00777A49" w:rsidP="001E57A4">
      <w:pPr>
        <w:pStyle w:val="ListBullet"/>
      </w:pPr>
      <w:r w:rsidRPr="001E57A4">
        <w:t>Output of £1.876 billion (GVA)</w:t>
      </w:r>
      <w:r w:rsidRPr="00162F5A">
        <w:rPr>
          <w:vertAlign w:val="superscript"/>
        </w:rPr>
        <w:t>54</w:t>
      </w:r>
      <w:r w:rsidRPr="001E57A4">
        <w:t>.</w:t>
      </w:r>
    </w:p>
    <w:p w:rsidR="00777A49" w:rsidRPr="001E57A4" w:rsidRDefault="00777A49" w:rsidP="001E57A4">
      <w:pPr>
        <w:pStyle w:val="ListBullet"/>
      </w:pPr>
      <w:r w:rsidRPr="001E57A4">
        <w:t>61% of the population are working age</w:t>
      </w:r>
      <w:r w:rsidRPr="00162F5A">
        <w:rPr>
          <w:vertAlign w:val="superscript"/>
        </w:rPr>
        <w:t>55</w:t>
      </w:r>
      <w:r w:rsidRPr="001E57A4">
        <w:t>.</w:t>
      </w:r>
    </w:p>
    <w:p w:rsidR="00777A49" w:rsidRPr="001E57A4" w:rsidRDefault="00777A49" w:rsidP="001E57A4">
      <w:pPr>
        <w:pStyle w:val="ListBullet"/>
      </w:pPr>
      <w:r w:rsidRPr="001E57A4">
        <w:t>79.7% of the working age population is in employement</w:t>
      </w:r>
      <w:r w:rsidRPr="00162F5A">
        <w:rPr>
          <w:vertAlign w:val="superscript"/>
        </w:rPr>
        <w:t>56</w:t>
      </w:r>
      <w:r w:rsidRPr="001E57A4">
        <w:t>.</w:t>
      </w:r>
    </w:p>
    <w:p w:rsidR="00777A49" w:rsidRPr="001E57A4" w:rsidRDefault="00777A49" w:rsidP="001E57A4">
      <w:pPr>
        <w:pStyle w:val="ListBullet"/>
      </w:pPr>
      <w:r w:rsidRPr="001E57A4">
        <w:t xml:space="preserve">68.3% of </w:t>
      </w:r>
      <w:proofErr w:type="gramStart"/>
      <w:r w:rsidRPr="001E57A4">
        <w:t>16-19 year olds</w:t>
      </w:r>
      <w:proofErr w:type="gramEnd"/>
      <w:r w:rsidRPr="001E57A4">
        <w:t xml:space="preserve"> in East Lothian are in education</w:t>
      </w:r>
      <w:r w:rsidRPr="00162F5A">
        <w:rPr>
          <w:vertAlign w:val="superscript"/>
        </w:rPr>
        <w:t>57</w:t>
      </w:r>
      <w:r w:rsidRPr="001E57A4">
        <w:t>.</w:t>
      </w:r>
    </w:p>
    <w:p w:rsidR="00777A49" w:rsidRPr="001E57A4" w:rsidRDefault="00777A49" w:rsidP="001E57A4">
      <w:pPr>
        <w:pStyle w:val="ListBullet"/>
      </w:pPr>
      <w:r w:rsidRPr="001E57A4">
        <w:t>95.6% of school leavers go on to positive destinations</w:t>
      </w:r>
      <w:r w:rsidRPr="00162F5A">
        <w:rPr>
          <w:vertAlign w:val="superscript"/>
        </w:rPr>
        <w:t>58</w:t>
      </w:r>
      <w:r w:rsidRPr="001E57A4">
        <w:t>.</w:t>
      </w:r>
    </w:p>
    <w:p w:rsidR="00777A49" w:rsidRPr="001E57A4" w:rsidRDefault="00777A49" w:rsidP="001E57A4">
      <w:pPr>
        <w:pStyle w:val="ListBullet"/>
      </w:pPr>
      <w:r w:rsidRPr="001E57A4">
        <w:t>Top 3 industries for employment</w:t>
      </w:r>
      <w:r w:rsidRPr="00162F5A">
        <w:rPr>
          <w:vertAlign w:val="superscript"/>
        </w:rPr>
        <w:t>59</w:t>
      </w:r>
      <w:r w:rsidRPr="001E57A4">
        <w:t>:</w:t>
      </w:r>
    </w:p>
    <w:p w:rsidR="00777A49" w:rsidRPr="001E57A4" w:rsidRDefault="00777A49" w:rsidP="001E57A4">
      <w:pPr>
        <w:pStyle w:val="ListBullet"/>
        <w:ind w:left="1080"/>
      </w:pPr>
      <w:r w:rsidRPr="001E57A4">
        <w:t>Human Health &amp; Social Work</w:t>
      </w:r>
    </w:p>
    <w:p w:rsidR="00777A49" w:rsidRPr="001E57A4" w:rsidRDefault="00777A49" w:rsidP="001E57A4">
      <w:pPr>
        <w:pStyle w:val="ListBullet"/>
        <w:ind w:left="1080"/>
      </w:pPr>
      <w:r w:rsidRPr="001E57A4">
        <w:t>Wholesale &amp; Retail</w:t>
      </w:r>
    </w:p>
    <w:p w:rsidR="00777A49" w:rsidRPr="001E57A4" w:rsidRDefault="00777A49" w:rsidP="001E57A4">
      <w:pPr>
        <w:pStyle w:val="ListBullet"/>
        <w:ind w:left="1080"/>
      </w:pPr>
      <w:r w:rsidRPr="001E57A4">
        <w:t>Professional, Scientific &amp; Technical Activities + Education</w:t>
      </w:r>
    </w:p>
    <w:p w:rsidR="00777A49" w:rsidRPr="001E57A4" w:rsidRDefault="00777A49" w:rsidP="001E57A4">
      <w:pPr>
        <w:pStyle w:val="ListBullet"/>
      </w:pPr>
      <w:r w:rsidRPr="001E57A4">
        <w:t>Sectors with largest forecast employment growth</w:t>
      </w:r>
      <w:r w:rsidRPr="00162F5A">
        <w:rPr>
          <w:vertAlign w:val="superscript"/>
        </w:rPr>
        <w:t>60</w:t>
      </w:r>
      <w:r w:rsidRPr="001E57A4">
        <w:t>:</w:t>
      </w:r>
    </w:p>
    <w:p w:rsidR="00777A49" w:rsidRPr="001E57A4" w:rsidRDefault="00777A49" w:rsidP="001E57A4">
      <w:pPr>
        <w:pStyle w:val="ListBullet"/>
        <w:ind w:left="1080"/>
      </w:pPr>
      <w:r w:rsidRPr="001E57A4">
        <w:t>Construction</w:t>
      </w:r>
    </w:p>
    <w:p w:rsidR="00777A49" w:rsidRPr="001E57A4" w:rsidRDefault="00777A49" w:rsidP="001E57A4">
      <w:pPr>
        <w:pStyle w:val="ListBullet"/>
        <w:ind w:left="1080"/>
      </w:pPr>
      <w:r w:rsidRPr="001E57A4">
        <w:t>Social Care</w:t>
      </w:r>
    </w:p>
    <w:p w:rsidR="00777A49" w:rsidRPr="001E57A4" w:rsidRDefault="00777A49" w:rsidP="001E57A4">
      <w:pPr>
        <w:pStyle w:val="ListBullet"/>
        <w:ind w:left="1080"/>
      </w:pPr>
      <w:r w:rsidRPr="001E57A4">
        <w:t>Tourism</w:t>
      </w:r>
    </w:p>
    <w:p w:rsidR="00162F5A" w:rsidRPr="001E57A4" w:rsidRDefault="00162F5A" w:rsidP="00162F5A">
      <w:pPr>
        <w:pStyle w:val="ListBullet"/>
      </w:pPr>
      <w:r w:rsidRPr="001E57A4">
        <w:t>61.04% of the East Lothian population is of working age, 18.09% is under 16, and 20.87% is over 65</w:t>
      </w:r>
      <w:r w:rsidRPr="00162F5A">
        <w:rPr>
          <w:vertAlign w:val="superscript"/>
        </w:rPr>
        <w:t>61</w:t>
      </w:r>
      <w:r w:rsidRPr="001E57A4">
        <w:t xml:space="preserve">. </w:t>
      </w:r>
    </w:p>
    <w:p w:rsidR="00162F5A" w:rsidRPr="001E57A4" w:rsidRDefault="00162F5A" w:rsidP="00162F5A">
      <w:pPr>
        <w:pStyle w:val="ListBullet"/>
      </w:pPr>
      <w:r w:rsidRPr="001E57A4">
        <w:t>Of those of working age, 79.7% are in employment, 3.8% are unemployed and 16.5% are economically inactive</w:t>
      </w:r>
      <w:r w:rsidRPr="00162F5A">
        <w:rPr>
          <w:vertAlign w:val="superscript"/>
        </w:rPr>
        <w:t>62</w:t>
      </w:r>
      <w:r w:rsidRPr="001E57A4">
        <w:t>.</w:t>
      </w:r>
    </w:p>
    <w:p w:rsidR="00162F5A" w:rsidRDefault="00162F5A" w:rsidP="00162F5A">
      <w:pPr>
        <w:pStyle w:val="ListBullet"/>
      </w:pPr>
      <w:r w:rsidRPr="001E57A4">
        <w:t>35.3% of those who leave school go into employment, 20.2% go into Further Education, 37.3% go into Higher Education, 1.6% go into training and 1.2% go into voluntary work</w:t>
      </w:r>
      <w:r w:rsidRPr="00162F5A">
        <w:rPr>
          <w:vertAlign w:val="superscript"/>
        </w:rPr>
        <w:t>63</w:t>
      </w:r>
      <w:r w:rsidRPr="001E57A4">
        <w:t xml:space="preserve">. </w:t>
      </w:r>
    </w:p>
    <w:p w:rsidR="00777A49" w:rsidRPr="001E57A4" w:rsidRDefault="00777A49" w:rsidP="001E57A4">
      <w:pPr>
        <w:pStyle w:val="ListBullet"/>
      </w:pPr>
      <w:r w:rsidRPr="001E57A4">
        <w:t>Relative to the population of East Lothian, Edinburgh College has an over-representation of students from SIMD Quintiles 1 and 2 (the most deprived quintiles)</w:t>
      </w:r>
      <w:r w:rsidRPr="00162F5A">
        <w:rPr>
          <w:vertAlign w:val="superscript"/>
        </w:rPr>
        <w:t>64</w:t>
      </w:r>
      <w:r w:rsidRPr="001E57A4">
        <w:t>.</w:t>
      </w:r>
    </w:p>
    <w:p w:rsidR="00143689" w:rsidRDefault="00143689" w:rsidP="001E57A4">
      <w:pPr>
        <w:pStyle w:val="ListBullet"/>
      </w:pPr>
      <w:r w:rsidRPr="001E57A4">
        <w:t xml:space="preserve">6.06% of </w:t>
      </w:r>
      <w:proofErr w:type="spellStart"/>
      <w:r w:rsidRPr="001E57A4">
        <w:t>datazones</w:t>
      </w:r>
      <w:proofErr w:type="spellEnd"/>
      <w:r w:rsidRPr="001E57A4">
        <w:t xml:space="preserve"> are in SIMD20</w:t>
      </w:r>
    </w:p>
    <w:p w:rsidR="00162F5A" w:rsidRPr="001E57A4" w:rsidRDefault="00162F5A" w:rsidP="00162F5A">
      <w:pPr>
        <w:pStyle w:val="ListBullet"/>
      </w:pPr>
      <w:r w:rsidRPr="001E57A4">
        <w:t>80% of those working in East Lothian work in the private sector and 20% in the public sector</w:t>
      </w:r>
      <w:r w:rsidRPr="00162F5A">
        <w:rPr>
          <w:vertAlign w:val="superscript"/>
        </w:rPr>
        <w:t>65</w:t>
      </w:r>
      <w:r w:rsidRPr="001E57A4">
        <w:t>.</w:t>
      </w:r>
    </w:p>
    <w:p w:rsidR="00143689" w:rsidRPr="001E57A4" w:rsidRDefault="00143689" w:rsidP="001E57A4">
      <w:pPr>
        <w:pStyle w:val="ListBullet"/>
      </w:pPr>
      <w:r w:rsidRPr="001E57A4">
        <w:t>64.64% of those working in East Lothian work full time and 36.36% work part-time</w:t>
      </w:r>
      <w:r w:rsidR="00523352" w:rsidRPr="00162F5A">
        <w:rPr>
          <w:vertAlign w:val="superscript"/>
        </w:rPr>
        <w:t>66</w:t>
      </w:r>
      <w:r w:rsidRPr="001E57A4">
        <w:t>.</w:t>
      </w:r>
    </w:p>
    <w:p w:rsidR="00143689" w:rsidRPr="001A187C" w:rsidRDefault="00143689" w:rsidP="001A187C">
      <w:pPr>
        <w:pStyle w:val="Heading1"/>
      </w:pPr>
      <w:r>
        <w:br w:type="page"/>
      </w:r>
      <w:bookmarkStart w:id="13" w:name="_Toc168929148"/>
      <w:bookmarkStart w:id="14" w:name="_Toc168929216"/>
      <w:r w:rsidRPr="001A187C">
        <w:lastRenderedPageBreak/>
        <w:t xml:space="preserve">Our </w:t>
      </w:r>
      <w:proofErr w:type="gramStart"/>
      <w:r w:rsidRPr="001A187C">
        <w:t>Communities</w:t>
      </w:r>
      <w:proofErr w:type="gramEnd"/>
      <w:r w:rsidRPr="001A187C">
        <w:t>: Midlothian</w:t>
      </w:r>
      <w:bookmarkEnd w:id="13"/>
      <w:bookmarkEnd w:id="14"/>
    </w:p>
    <w:p w:rsidR="00143689" w:rsidRPr="001A6888" w:rsidRDefault="00143689" w:rsidP="001E57A4">
      <w:pPr>
        <w:pStyle w:val="ListBullet"/>
      </w:pPr>
      <w:r w:rsidRPr="001A6888">
        <w:t>Population of Midlothian: 94,680</w:t>
      </w:r>
      <w:r w:rsidRPr="00162F5A">
        <w:rPr>
          <w:vertAlign w:val="superscript"/>
        </w:rPr>
        <w:t>67</w:t>
      </w:r>
      <w:r w:rsidRPr="001A6888">
        <w:t>.</w:t>
      </w:r>
    </w:p>
    <w:p w:rsidR="00143689" w:rsidRPr="001A6888" w:rsidRDefault="00143689" w:rsidP="001E57A4">
      <w:pPr>
        <w:pStyle w:val="ListBullet"/>
      </w:pPr>
      <w:r w:rsidRPr="001A6888">
        <w:t>Projected to rise to 119,637 by 2043</w:t>
      </w:r>
      <w:r w:rsidRPr="00162F5A">
        <w:rPr>
          <w:vertAlign w:val="superscript"/>
        </w:rPr>
        <w:t>68</w:t>
      </w:r>
      <w:r w:rsidRPr="001A6888">
        <w:t>.</w:t>
      </w:r>
    </w:p>
    <w:p w:rsidR="00143689" w:rsidRPr="001A6888" w:rsidRDefault="00143689" w:rsidP="001E57A4">
      <w:pPr>
        <w:pStyle w:val="ListBullet"/>
      </w:pPr>
      <w:r w:rsidRPr="001A6888">
        <w:t>Output of £1.7 billion (GVA)</w:t>
      </w:r>
      <w:r w:rsidRPr="00162F5A">
        <w:rPr>
          <w:vertAlign w:val="superscript"/>
        </w:rPr>
        <w:t>69</w:t>
      </w:r>
      <w:r w:rsidRPr="001A6888">
        <w:t>.</w:t>
      </w:r>
    </w:p>
    <w:p w:rsidR="00143689" w:rsidRPr="001A6888" w:rsidRDefault="00143689" w:rsidP="001E57A4">
      <w:pPr>
        <w:pStyle w:val="ListBullet"/>
      </w:pPr>
      <w:r w:rsidRPr="001A6888">
        <w:t>62% of the population are working age</w:t>
      </w:r>
      <w:r w:rsidRPr="00162F5A">
        <w:rPr>
          <w:vertAlign w:val="superscript"/>
        </w:rPr>
        <w:t>70</w:t>
      </w:r>
      <w:r w:rsidRPr="001A6888">
        <w:t>.</w:t>
      </w:r>
    </w:p>
    <w:p w:rsidR="00143689" w:rsidRPr="001A6888" w:rsidRDefault="00143689" w:rsidP="001E57A4">
      <w:pPr>
        <w:pStyle w:val="ListBullet"/>
      </w:pPr>
      <w:r w:rsidRPr="001A6888">
        <w:t>84.2% of the working ae population is in employment</w:t>
      </w:r>
      <w:r w:rsidRPr="00162F5A">
        <w:rPr>
          <w:vertAlign w:val="superscript"/>
        </w:rPr>
        <w:t>71</w:t>
      </w:r>
      <w:r w:rsidRPr="001A6888">
        <w:t>.</w:t>
      </w:r>
    </w:p>
    <w:p w:rsidR="00143689" w:rsidRPr="001A6888" w:rsidRDefault="00143689" w:rsidP="001E57A4">
      <w:pPr>
        <w:pStyle w:val="ListBullet"/>
      </w:pPr>
      <w:r w:rsidRPr="001A6888">
        <w:t xml:space="preserve">63.1% of </w:t>
      </w:r>
      <w:proofErr w:type="gramStart"/>
      <w:r w:rsidRPr="001A6888">
        <w:t>16-19 year olds</w:t>
      </w:r>
      <w:proofErr w:type="gramEnd"/>
      <w:r w:rsidRPr="001A6888">
        <w:t xml:space="preserve"> in Midlothian are in education</w:t>
      </w:r>
      <w:r w:rsidRPr="00162F5A">
        <w:rPr>
          <w:vertAlign w:val="superscript"/>
        </w:rPr>
        <w:t>72</w:t>
      </w:r>
      <w:r w:rsidRPr="001A6888">
        <w:t>.</w:t>
      </w:r>
    </w:p>
    <w:p w:rsidR="00143689" w:rsidRPr="001A6888" w:rsidRDefault="00143689" w:rsidP="001E57A4">
      <w:pPr>
        <w:pStyle w:val="ListBullet"/>
      </w:pPr>
      <w:r w:rsidRPr="001A6888">
        <w:t>95.5% of school leavers go on to positive destinations</w:t>
      </w:r>
      <w:r w:rsidRPr="00162F5A">
        <w:rPr>
          <w:vertAlign w:val="superscript"/>
        </w:rPr>
        <w:t>73</w:t>
      </w:r>
      <w:r w:rsidRPr="001A6888">
        <w:t>.</w:t>
      </w:r>
    </w:p>
    <w:p w:rsidR="00143689" w:rsidRPr="001A6888" w:rsidRDefault="00143689" w:rsidP="001E57A4">
      <w:pPr>
        <w:pStyle w:val="ListBullet"/>
      </w:pPr>
      <w:r w:rsidRPr="001A6888">
        <w:t>Top 3 industries for employment</w:t>
      </w:r>
      <w:r w:rsidRPr="00162F5A">
        <w:rPr>
          <w:vertAlign w:val="superscript"/>
        </w:rPr>
        <w:t>74</w:t>
      </w:r>
      <w:r w:rsidRPr="001A6888">
        <w:t>:</w:t>
      </w:r>
    </w:p>
    <w:p w:rsidR="00143689" w:rsidRPr="001A6888" w:rsidRDefault="00143689" w:rsidP="001E57A4">
      <w:pPr>
        <w:pStyle w:val="ListBullet"/>
        <w:ind w:left="1080"/>
      </w:pPr>
      <w:r w:rsidRPr="001A6888">
        <w:t>Wholesale &amp; Retail</w:t>
      </w:r>
    </w:p>
    <w:p w:rsidR="00143689" w:rsidRPr="001A6888" w:rsidRDefault="00143689" w:rsidP="001E57A4">
      <w:pPr>
        <w:pStyle w:val="ListBullet"/>
        <w:ind w:left="1080"/>
      </w:pPr>
      <w:r w:rsidRPr="001A6888">
        <w:t>Education</w:t>
      </w:r>
    </w:p>
    <w:p w:rsidR="00143689" w:rsidRPr="001A6888" w:rsidRDefault="00143689" w:rsidP="001E57A4">
      <w:pPr>
        <w:pStyle w:val="ListBullet"/>
        <w:ind w:left="1080"/>
      </w:pPr>
      <w:r w:rsidRPr="001A6888">
        <w:t>Construction, Human Health &amp; Social Work</w:t>
      </w:r>
    </w:p>
    <w:p w:rsidR="00143689" w:rsidRPr="001A6888" w:rsidRDefault="00143689" w:rsidP="001E57A4">
      <w:pPr>
        <w:pStyle w:val="ListBullet"/>
      </w:pPr>
      <w:r w:rsidRPr="001A6888">
        <w:t>Sectors with largest forecast employment growth75:</w:t>
      </w:r>
    </w:p>
    <w:p w:rsidR="00143689" w:rsidRPr="001A6888" w:rsidRDefault="00143689" w:rsidP="001E57A4">
      <w:pPr>
        <w:pStyle w:val="ListBullet"/>
        <w:ind w:left="1080"/>
      </w:pPr>
      <w:r w:rsidRPr="001A6888">
        <w:t>Construction</w:t>
      </w:r>
    </w:p>
    <w:p w:rsidR="00143689" w:rsidRPr="001A6888" w:rsidRDefault="00143689" w:rsidP="001E57A4">
      <w:pPr>
        <w:pStyle w:val="ListBullet"/>
        <w:ind w:left="1080"/>
      </w:pPr>
      <w:r w:rsidRPr="001A6888">
        <w:t>Engineering</w:t>
      </w:r>
    </w:p>
    <w:p w:rsidR="00143689" w:rsidRPr="001A6888" w:rsidRDefault="00143689" w:rsidP="001E57A4">
      <w:pPr>
        <w:pStyle w:val="ListBullet"/>
        <w:ind w:left="1080"/>
      </w:pPr>
      <w:r w:rsidRPr="001A6888">
        <w:t>Social Care</w:t>
      </w:r>
    </w:p>
    <w:p w:rsidR="00162F5A" w:rsidRPr="001A6888" w:rsidRDefault="00162F5A" w:rsidP="00162F5A">
      <w:pPr>
        <w:pStyle w:val="ListBullet"/>
      </w:pPr>
      <w:r w:rsidRPr="001A6888">
        <w:t>61.82% of the Midlothian population is of working age, 19.31% is under 16, and 18.87% is over 65</w:t>
      </w:r>
      <w:r w:rsidRPr="00162F5A">
        <w:rPr>
          <w:vertAlign w:val="superscript"/>
        </w:rPr>
        <w:t>76</w:t>
      </w:r>
      <w:r w:rsidRPr="001A6888">
        <w:t xml:space="preserve">. </w:t>
      </w:r>
    </w:p>
    <w:p w:rsidR="00162F5A" w:rsidRPr="001A6888" w:rsidRDefault="00162F5A" w:rsidP="00162F5A">
      <w:pPr>
        <w:pStyle w:val="ListBullet"/>
      </w:pPr>
      <w:r w:rsidRPr="001A6888">
        <w:t>Of those of working age, 84.2% are in employment, 1.9% are unemployed and 13.9% are economically inactive</w:t>
      </w:r>
      <w:r w:rsidRPr="00162F5A">
        <w:rPr>
          <w:vertAlign w:val="superscript"/>
        </w:rPr>
        <w:t>77</w:t>
      </w:r>
      <w:r w:rsidRPr="001A6888">
        <w:t>.</w:t>
      </w:r>
    </w:p>
    <w:p w:rsidR="00162F5A" w:rsidRPr="001A6888" w:rsidRDefault="00162F5A" w:rsidP="00162F5A">
      <w:pPr>
        <w:pStyle w:val="ListBullet"/>
      </w:pPr>
      <w:r w:rsidRPr="001A6888">
        <w:t>35.2% of those who leave school go into employment, 20.4% go into Further Education, 36.2% go into Higher Education, 2.5% go into training and 0.6% go into voluntary work</w:t>
      </w:r>
      <w:r w:rsidRPr="00162F5A">
        <w:rPr>
          <w:vertAlign w:val="superscript"/>
        </w:rPr>
        <w:t>78</w:t>
      </w:r>
      <w:r w:rsidRPr="001A6888">
        <w:t>.</w:t>
      </w:r>
    </w:p>
    <w:p w:rsidR="00523352" w:rsidRPr="001A6888" w:rsidRDefault="00523352" w:rsidP="001E57A4">
      <w:pPr>
        <w:pStyle w:val="ListBullet"/>
      </w:pPr>
      <w:r w:rsidRPr="001A6888">
        <w:t>Relative to the population of Midlothian, Edinburgh College has an over-representation of students from SIMD Quintile 1 (the most deprived quintile)</w:t>
      </w:r>
      <w:r w:rsidRPr="00162F5A">
        <w:rPr>
          <w:vertAlign w:val="superscript"/>
        </w:rPr>
        <w:t>79</w:t>
      </w:r>
      <w:r w:rsidRPr="001A6888">
        <w:t>.</w:t>
      </w:r>
    </w:p>
    <w:p w:rsidR="00143689" w:rsidRPr="001A6888" w:rsidRDefault="00523352" w:rsidP="001E57A4">
      <w:pPr>
        <w:pStyle w:val="ListBullet"/>
      </w:pPr>
      <w:r w:rsidRPr="001A6888">
        <w:t xml:space="preserve">8.7 of </w:t>
      </w:r>
      <w:proofErr w:type="spellStart"/>
      <w:r w:rsidRPr="001A6888">
        <w:t>datazones</w:t>
      </w:r>
      <w:proofErr w:type="spellEnd"/>
      <w:r w:rsidRPr="001A6888">
        <w:t xml:space="preserve"> are in SIMD20.</w:t>
      </w:r>
    </w:p>
    <w:p w:rsidR="00523352" w:rsidRDefault="00523352" w:rsidP="001E57A4">
      <w:pPr>
        <w:pStyle w:val="ListBullet"/>
      </w:pPr>
      <w:r w:rsidRPr="001A6888">
        <w:t>77% of those working in Midlothian work in the private sector and 23% in the public sector</w:t>
      </w:r>
      <w:r w:rsidRPr="00162F5A">
        <w:rPr>
          <w:vertAlign w:val="superscript"/>
        </w:rPr>
        <w:t>80</w:t>
      </w:r>
      <w:r w:rsidRPr="001A6888">
        <w:t>.</w:t>
      </w:r>
    </w:p>
    <w:p w:rsidR="00162F5A" w:rsidRPr="001E57A4" w:rsidRDefault="00162F5A" w:rsidP="00162F5A">
      <w:pPr>
        <w:pStyle w:val="ListBullet"/>
      </w:pPr>
      <w:r w:rsidRPr="001A6888">
        <w:t>67% of those working in East Lothian work full time and 33% work part-time</w:t>
      </w:r>
      <w:r w:rsidRPr="00162F5A">
        <w:rPr>
          <w:vertAlign w:val="superscript"/>
        </w:rPr>
        <w:t>81</w:t>
      </w:r>
      <w:r w:rsidRPr="001A6888">
        <w:t>.</w:t>
      </w:r>
    </w:p>
    <w:p w:rsidR="00523352" w:rsidRDefault="00523352" w:rsidP="00523352">
      <w:pPr>
        <w:pStyle w:val="Heading1"/>
      </w:pPr>
      <w:bookmarkStart w:id="15" w:name="_Toc168929149"/>
      <w:bookmarkStart w:id="16" w:name="_Toc168929217"/>
      <w:r>
        <w:lastRenderedPageBreak/>
        <w:t>Equality</w:t>
      </w:r>
      <w:bookmarkEnd w:id="15"/>
      <w:bookmarkEnd w:id="16"/>
    </w:p>
    <w:p w:rsidR="00523352" w:rsidRDefault="00523352" w:rsidP="00523352">
      <w:r>
        <w:t>Scotland’s colleges are at the forefront of tackling socio-economic inequality. For many years, the college cohort in Scotland has had an over-representation of learners from deprived backgrounds, with 36% of school leavers from SIMD20 moving into Further Education</w:t>
      </w:r>
      <w:r w:rsidRPr="00523352">
        <w:rPr>
          <w:vertAlign w:val="superscript"/>
        </w:rPr>
        <w:t>82</w:t>
      </w:r>
      <w:r>
        <w:t>. Consistent with this national trend, Edinburgh College enrols a much higher proportion of students from SIMD20 and SIMD40 than the local population share. It follows that Edinburgh College – like all of Scotland’s colleges – is an important academic progression pathway for students from deprived backgrounds. Nationally, 46% of full-time first-degree entrants to Scotland’s universities from the 20% most deprived progressed to university after graduating from college</w:t>
      </w:r>
      <w:r w:rsidRPr="00523352">
        <w:rPr>
          <w:vertAlign w:val="superscript"/>
        </w:rPr>
        <w:t>83</w:t>
      </w:r>
      <w:r>
        <w:t xml:space="preserve">. </w:t>
      </w:r>
    </w:p>
    <w:p w:rsidR="00523352" w:rsidRDefault="00523352" w:rsidP="00523352"/>
    <w:p w:rsidR="00523352" w:rsidRDefault="00523352" w:rsidP="00523352">
      <w:r>
        <w:t>The pandemic and the subsequent cost-of-living crisis have exacerbated levels of poverty, and the myriad of associated challenges poverty creates. The Joseph Rowntree Foundation found that almost four million people experienced destitution in the UK in 2022 (a 148% increase in just five years)</w:t>
      </w:r>
      <w:r w:rsidRPr="00523352">
        <w:rPr>
          <w:vertAlign w:val="superscript"/>
        </w:rPr>
        <w:t>84</w:t>
      </w:r>
      <w:r>
        <w:t>. While our region is more affluent than the national average, around 1 in 5 children still live in relative poverty</w:t>
      </w:r>
      <w:r w:rsidRPr="00523352">
        <w:rPr>
          <w:vertAlign w:val="superscript"/>
        </w:rPr>
        <w:t>85</w:t>
      </w:r>
      <w:r>
        <w:t>. An independent survey carried out on behalf of the Edinburgh Partnership found that “deprivation is the most significant factor affecting the experience of life, living in Edinburgh, and receiving services” with “those in the 20% most deprived areas having an experience that is significantly and substantially worse than people who live in other areas of Edinburgh”</w:t>
      </w:r>
      <w:r w:rsidRPr="00523352">
        <w:rPr>
          <w:vertAlign w:val="superscript"/>
        </w:rPr>
        <w:t>86</w:t>
      </w:r>
      <w:r>
        <w:t xml:space="preserve">. Poverty and inequality therefore remain exigent issues for many people in our region. </w:t>
      </w:r>
    </w:p>
    <w:p w:rsidR="00523352" w:rsidRDefault="00523352" w:rsidP="00523352"/>
    <w:p w:rsidR="00523352" w:rsidRDefault="00523352" w:rsidP="00523352">
      <w:r>
        <w:t>The College is committed to playing its part in tackling this national issue at a local level and has also taken an increasingly active role in providing a social safety net in recent years. In partnership with the Edinburgh College Students' Association, for example, we provided 19,350 free breakfasts to students in need during the 22/23 academic year</w:t>
      </w:r>
      <w:r w:rsidRPr="00523352">
        <w:rPr>
          <w:vertAlign w:val="superscript"/>
        </w:rPr>
        <w:t>87</w:t>
      </w:r>
      <w:r>
        <w:t xml:space="preserve">. The College remains committed to supporting </w:t>
      </w:r>
      <w:proofErr w:type="gramStart"/>
      <w:r>
        <w:t>students’</w:t>
      </w:r>
      <w:proofErr w:type="gramEnd"/>
      <w:r>
        <w:t xml:space="preserve"> in the most need, both in the immediate term by providing interventions to mitigate the impact of poverty, and in the longer term, by providing them with the skills and opportunities to find fulfilling work or advance their career.</w:t>
      </w:r>
    </w:p>
    <w:p w:rsidR="00523352" w:rsidRDefault="00523352" w:rsidP="00523352">
      <w:pPr>
        <w:pStyle w:val="Heading2"/>
        <w:ind w:left="0"/>
      </w:pPr>
      <w:bookmarkStart w:id="17" w:name="_Toc168650919"/>
      <w:r>
        <w:lastRenderedPageBreak/>
        <w:t>Equality by Numbers</w:t>
      </w:r>
      <w:bookmarkEnd w:id="17"/>
    </w:p>
    <w:p w:rsidR="00523352" w:rsidRPr="001A6888" w:rsidRDefault="00523352" w:rsidP="001E57A4">
      <w:pPr>
        <w:pStyle w:val="ListBullet"/>
      </w:pPr>
      <w:r w:rsidRPr="001A6888">
        <w:t>14.4% of our students come from SIMD20</w:t>
      </w:r>
      <w:r w:rsidRPr="00162F5A">
        <w:rPr>
          <w:vertAlign w:val="superscript"/>
        </w:rPr>
        <w:t>88</w:t>
      </w:r>
      <w:r w:rsidRPr="001A6888">
        <w:t>.</w:t>
      </w:r>
    </w:p>
    <w:p w:rsidR="00523352" w:rsidRPr="001A6888" w:rsidRDefault="00523352" w:rsidP="001E57A4">
      <w:pPr>
        <w:pStyle w:val="ListBullet"/>
      </w:pPr>
      <w:r w:rsidRPr="001A6888">
        <w:t>Compared to 10.55% of people in the region who live in SIMD20 datazones</w:t>
      </w:r>
      <w:r w:rsidRPr="00162F5A">
        <w:rPr>
          <w:vertAlign w:val="superscript"/>
        </w:rPr>
        <w:t>89</w:t>
      </w:r>
      <w:r w:rsidRPr="001A6888">
        <w:t>.</w:t>
      </w:r>
    </w:p>
    <w:p w:rsidR="00523352" w:rsidRPr="001A6888" w:rsidRDefault="00523352" w:rsidP="001E57A4">
      <w:pPr>
        <w:pStyle w:val="ListBullet"/>
      </w:pPr>
      <w:r w:rsidRPr="001A6888">
        <w:t xml:space="preserve">Relative to the population of </w:t>
      </w:r>
      <w:proofErr w:type="spellStart"/>
      <w:r w:rsidRPr="001A6888">
        <w:t>th</w:t>
      </w:r>
      <w:proofErr w:type="spellEnd"/>
      <w:r w:rsidRPr="001A6888">
        <w:t xml:space="preserve"> region, Edinburgh College has an over-representation of students from SIMD Quintiles 1 and 2 (the most deprived quintiles).</w:t>
      </w:r>
    </w:p>
    <w:p w:rsidR="00523352" w:rsidRPr="001A6888" w:rsidRDefault="00523352" w:rsidP="001E57A4">
      <w:pPr>
        <w:pStyle w:val="ListBullet"/>
      </w:pPr>
      <w:r w:rsidRPr="001A6888">
        <w:t>1,855 students from SIMD enrolled in 2021/22</w:t>
      </w:r>
      <w:r w:rsidRPr="00162F5A">
        <w:rPr>
          <w:vertAlign w:val="superscript"/>
        </w:rPr>
        <w:t>90</w:t>
      </w:r>
      <w:r w:rsidRPr="001A6888">
        <w:t>.</w:t>
      </w:r>
    </w:p>
    <w:p w:rsidR="00523352" w:rsidRPr="001A6888" w:rsidRDefault="00523352" w:rsidP="001E57A4">
      <w:pPr>
        <w:pStyle w:val="ListBullet"/>
      </w:pPr>
      <w:r w:rsidRPr="001A6888">
        <w:t>67.38% of students from SIMD10 are on cou</w:t>
      </w:r>
      <w:r w:rsidR="00520F7D" w:rsidRPr="001A6888">
        <w:t>rses that lead to recognised qualifications</w:t>
      </w:r>
      <w:r w:rsidR="00520F7D" w:rsidRPr="00162F5A">
        <w:rPr>
          <w:vertAlign w:val="superscript"/>
        </w:rPr>
        <w:t>91</w:t>
      </w:r>
      <w:r w:rsidR="00520F7D" w:rsidRPr="001A6888">
        <w:t>.</w:t>
      </w:r>
    </w:p>
    <w:p w:rsidR="00520F7D" w:rsidRPr="001A6888" w:rsidRDefault="00520F7D" w:rsidP="001E57A4">
      <w:pPr>
        <w:pStyle w:val="ListBullet"/>
      </w:pPr>
      <w:r w:rsidRPr="001A6888">
        <w:t>84.31% of these students complete their course</w:t>
      </w:r>
      <w:r w:rsidRPr="00162F5A">
        <w:rPr>
          <w:vertAlign w:val="superscript"/>
        </w:rPr>
        <w:t>92</w:t>
      </w:r>
      <w:r w:rsidRPr="001A6888">
        <w:t>.</w:t>
      </w:r>
    </w:p>
    <w:p w:rsidR="00520F7D" w:rsidRPr="001A6888" w:rsidRDefault="00520F7D" w:rsidP="001E57A4">
      <w:pPr>
        <w:pStyle w:val="ListBullet"/>
      </w:pPr>
      <w:r w:rsidRPr="001A6888">
        <w:t>15.2% of our students who progress to Higher Education with advanced standing come from SIMD20</w:t>
      </w:r>
      <w:r w:rsidRPr="00162F5A">
        <w:rPr>
          <w:vertAlign w:val="superscript"/>
        </w:rPr>
        <w:t>93</w:t>
      </w:r>
      <w:r w:rsidRPr="001A6888">
        <w:t>.</w:t>
      </w:r>
    </w:p>
    <w:p w:rsidR="00520F7D" w:rsidRPr="001A6888" w:rsidRDefault="00520F7D" w:rsidP="001E57A4">
      <w:pPr>
        <w:pStyle w:val="ListBullet"/>
      </w:pPr>
      <w:r w:rsidRPr="001A6888">
        <w:t>In partnership with the Edinburgh College Students’ Association, we provided 19,350 free breakfasts to students in need during the 22/23 academic year</w:t>
      </w:r>
      <w:r w:rsidRPr="00162F5A">
        <w:rPr>
          <w:vertAlign w:val="superscript"/>
        </w:rPr>
        <w:t>94</w:t>
      </w:r>
      <w:r w:rsidRPr="001A6888">
        <w:t>.</w:t>
      </w:r>
    </w:p>
    <w:p w:rsidR="00587875" w:rsidRDefault="00587875" w:rsidP="00587875">
      <w:pPr>
        <w:pStyle w:val="ListBullet"/>
      </w:pPr>
      <w:r w:rsidRPr="001A6888">
        <w:t>Geographically, out College’s campuses are located in, or close to some of the city’s areas of highest deprivation, and the College as an institution is a key support anchor embedded in these communities</w:t>
      </w:r>
      <w:r w:rsidRPr="00587875">
        <w:rPr>
          <w:vertAlign w:val="superscript"/>
        </w:rPr>
        <w:t>9</w:t>
      </w:r>
      <w:r>
        <w:rPr>
          <w:vertAlign w:val="superscript"/>
        </w:rPr>
        <w:t>5</w:t>
      </w:r>
      <w:r w:rsidRPr="001A6888">
        <w:t>.</w:t>
      </w:r>
    </w:p>
    <w:p w:rsidR="00162F5A" w:rsidRPr="001A6888" w:rsidRDefault="00162F5A" w:rsidP="00162F5A">
      <w:pPr>
        <w:pStyle w:val="ListBullet"/>
      </w:pPr>
      <w:r w:rsidRPr="001A6888">
        <w:t>Edinburgh College has a campus in three of the four Edinburgh council wards with the highest levels of deprivation in the city</w:t>
      </w:r>
      <w:r w:rsidRPr="00587875">
        <w:rPr>
          <w:vertAlign w:val="superscript"/>
        </w:rPr>
        <w:t>96</w:t>
      </w:r>
      <w:r w:rsidRPr="001A6888">
        <w:t>.</w:t>
      </w:r>
    </w:p>
    <w:p w:rsidR="00162F5A" w:rsidRPr="001A6888" w:rsidRDefault="00162F5A" w:rsidP="00162F5A">
      <w:pPr>
        <w:pStyle w:val="ListBullet"/>
        <w:numPr>
          <w:ilvl w:val="0"/>
          <w:numId w:val="0"/>
        </w:numPr>
        <w:ind w:left="720" w:hanging="360"/>
      </w:pPr>
    </w:p>
    <w:p w:rsidR="00520F7D" w:rsidRDefault="00520F7D" w:rsidP="00520F7D">
      <w:r>
        <w:t xml:space="preserve">Although our capital has a high productivity economy, and many jobs in high-paying sectors, unemployment, low pay and in-work poverty all remain challenges across the region, with some areas and sectors particularly badly affected by these issues. </w:t>
      </w:r>
    </w:p>
    <w:p w:rsidR="00520F7D" w:rsidRDefault="00520F7D" w:rsidP="00520F7D"/>
    <w:p w:rsidR="00520F7D" w:rsidRDefault="00520F7D" w:rsidP="00520F7D">
      <w:r>
        <w:t xml:space="preserve">Edinburgh College works closely with partners across the region, and, in recent years, initiatives such as the Edinburgh Guarantee, the Edinburgh Living Wage Action Group and the End Poverty in Edinburgh campaign have all supported progress towards tackling these issues locally. </w:t>
      </w:r>
    </w:p>
    <w:p w:rsidR="00520F7D" w:rsidRDefault="00520F7D" w:rsidP="00520F7D"/>
    <w:p w:rsidR="00520F7D" w:rsidRDefault="00520F7D" w:rsidP="00520F7D">
      <w:r>
        <w:t>However, in January 2024, the claimant count (those claiming unemployment-related benefits) across the Edinburgh, East Lothian and Midlothian region still stood at 11,255</w:t>
      </w:r>
      <w:r w:rsidRPr="00520F7D">
        <w:rPr>
          <w:vertAlign w:val="superscript"/>
        </w:rPr>
        <w:t>97</w:t>
      </w:r>
      <w:r>
        <w:t>, with a further 21,698 claiming universal credit while in employment</w:t>
      </w:r>
      <w:r w:rsidRPr="00520F7D">
        <w:rPr>
          <w:vertAlign w:val="superscript"/>
        </w:rPr>
        <w:t>98</w:t>
      </w:r>
      <w:r>
        <w:t xml:space="preserve">.  </w:t>
      </w:r>
    </w:p>
    <w:p w:rsidR="00520F7D" w:rsidRDefault="00520F7D" w:rsidP="00520F7D"/>
    <w:p w:rsidR="00520F7D" w:rsidRDefault="00520F7D" w:rsidP="00520F7D">
      <w:r>
        <w:t xml:space="preserve">While a multi-faceted approach is required to tackle these issues, there is no doubt that ensuring individuals have the right skills to access employment opportunities locally, and have opportunities to upskill and progress in their career, is fundamental. For an individual, acquiring new skills or retraining can boost employment prospects and, at a sector or economy level, improved skills can also drive productivity and wage growth. </w:t>
      </w:r>
    </w:p>
    <w:p w:rsidR="00520F7D" w:rsidRDefault="00520F7D" w:rsidP="00520F7D"/>
    <w:p w:rsidR="00520F7D" w:rsidRDefault="00520F7D" w:rsidP="00520F7D">
      <w:r>
        <w:t>Edinburgh College is therefore committed to working with partners throughout the region to ensure it continues to play a key role in addressing these issues in the years ahead.</w:t>
      </w:r>
    </w:p>
    <w:p w:rsidR="00520F7D" w:rsidRDefault="00520F7D" w:rsidP="00520F7D"/>
    <w:p w:rsidR="00520F7D" w:rsidRPr="001A6888" w:rsidRDefault="00520F7D" w:rsidP="001E57A4">
      <w:pPr>
        <w:pStyle w:val="ListBullet"/>
      </w:pPr>
      <w:r w:rsidRPr="001A6888">
        <w:t>11,255 individuals across the region are claiming unemployment-related benefits</w:t>
      </w:r>
      <w:r w:rsidRPr="00587875">
        <w:rPr>
          <w:vertAlign w:val="superscript"/>
        </w:rPr>
        <w:t>99</w:t>
      </w:r>
      <w:r w:rsidRPr="001A6888">
        <w:t>.</w:t>
      </w:r>
    </w:p>
    <w:p w:rsidR="00520F7D" w:rsidRPr="001A6888" w:rsidRDefault="00520F7D" w:rsidP="001E57A4">
      <w:pPr>
        <w:pStyle w:val="ListBullet"/>
      </w:pPr>
      <w:r w:rsidRPr="001A6888">
        <w:t>An estimated 28,000 people in Edinburgh work in jobs that pay below the real Living Wage</w:t>
      </w:r>
      <w:r w:rsidRPr="00587875">
        <w:rPr>
          <w:vertAlign w:val="superscript"/>
        </w:rPr>
        <w:t>100</w:t>
      </w:r>
      <w:r w:rsidRPr="001A6888">
        <w:t xml:space="preserve"> and 12,000 are employed through zero hours contracts</w:t>
      </w:r>
      <w:r w:rsidRPr="00587875">
        <w:rPr>
          <w:vertAlign w:val="superscript"/>
        </w:rPr>
        <w:t>101</w:t>
      </w:r>
      <w:r w:rsidRPr="001A6888">
        <w:t>.</w:t>
      </w:r>
    </w:p>
    <w:p w:rsidR="00520F7D" w:rsidRPr="001A6888" w:rsidRDefault="00520F7D" w:rsidP="001E57A4">
      <w:pPr>
        <w:pStyle w:val="ListBullet"/>
      </w:pPr>
      <w:r w:rsidRPr="001A6888">
        <w:t>21,698 people across the region are in work but still reliant on Universal Credit</w:t>
      </w:r>
      <w:r w:rsidRPr="00587875">
        <w:rPr>
          <w:vertAlign w:val="superscript"/>
        </w:rPr>
        <w:t>102</w:t>
      </w:r>
      <w:r w:rsidRPr="001A6888">
        <w:t>.</w:t>
      </w:r>
    </w:p>
    <w:p w:rsidR="00520F7D" w:rsidRPr="001A6888" w:rsidRDefault="00520F7D" w:rsidP="001E57A4">
      <w:pPr>
        <w:pStyle w:val="ListBullet"/>
      </w:pPr>
      <w:r w:rsidRPr="001A6888">
        <w:t>71,700 people across the region are economically inactive, with around 8,900 people across Edinburgh and East Lothian (Midlothian data not available) actively looking for work</w:t>
      </w:r>
      <w:r w:rsidRPr="00587875">
        <w:rPr>
          <w:vertAlign w:val="superscript"/>
        </w:rPr>
        <w:t>102</w:t>
      </w:r>
      <w:r w:rsidRPr="001A6888">
        <w:t>.</w:t>
      </w:r>
    </w:p>
    <w:p w:rsidR="00520F7D" w:rsidRPr="001A6888" w:rsidRDefault="00520F7D" w:rsidP="001E57A4">
      <w:pPr>
        <w:pStyle w:val="ListBullet"/>
      </w:pPr>
      <w:r w:rsidRPr="001A6888">
        <w:t>There are 39,900 workless households across the region</w:t>
      </w:r>
      <w:r w:rsidRPr="00587875">
        <w:rPr>
          <w:vertAlign w:val="superscript"/>
        </w:rPr>
        <w:t>103</w:t>
      </w:r>
      <w:r w:rsidRPr="001A6888">
        <w:t>.</w:t>
      </w:r>
    </w:p>
    <w:p w:rsidR="00520F7D" w:rsidRPr="001A6888" w:rsidRDefault="00520F7D" w:rsidP="001E57A4">
      <w:pPr>
        <w:pStyle w:val="ListBullet"/>
      </w:pPr>
      <w:r w:rsidRPr="001A6888">
        <w:t>In 2022/23 3,287 households in Edinburgh were assessed as homeless and 4,431 were in temporary accomodation</w:t>
      </w:r>
      <w:r w:rsidRPr="00587875">
        <w:rPr>
          <w:vertAlign w:val="superscript"/>
        </w:rPr>
        <w:t>104</w:t>
      </w:r>
      <w:r w:rsidRPr="001A6888">
        <w:t>.</w:t>
      </w:r>
    </w:p>
    <w:p w:rsidR="00520F7D" w:rsidRPr="001A6888" w:rsidRDefault="00520F7D" w:rsidP="001E57A4">
      <w:pPr>
        <w:pStyle w:val="ListBullet"/>
      </w:pPr>
      <w:r w:rsidRPr="001A6888">
        <w:t>On average, a total of £3.5 million of debt is owed by clients seeking advice from Citizen’s Advice in Edinburgh each year</w:t>
      </w:r>
      <w:r w:rsidRPr="00587875">
        <w:rPr>
          <w:vertAlign w:val="superscript"/>
        </w:rPr>
        <w:t>105</w:t>
      </w:r>
      <w:r w:rsidRPr="001A6888">
        <w:t>.</w:t>
      </w:r>
    </w:p>
    <w:p w:rsidR="00520F7D" w:rsidRPr="001A6888" w:rsidRDefault="00520F7D" w:rsidP="001E57A4">
      <w:pPr>
        <w:pStyle w:val="ListBullet"/>
      </w:pPr>
      <w:r w:rsidRPr="001A6888">
        <w:t>In terms of gender split, 58% of unemployed claimants in the region are male and 42% female</w:t>
      </w:r>
      <w:r w:rsidR="00A62D6E" w:rsidRPr="00587875">
        <w:rPr>
          <w:vertAlign w:val="superscript"/>
        </w:rPr>
        <w:t>106</w:t>
      </w:r>
      <w:r w:rsidRPr="001A6888">
        <w:t xml:space="preserve">. </w:t>
      </w:r>
    </w:p>
    <w:p w:rsidR="00520F7D" w:rsidRPr="001A6888" w:rsidRDefault="00520F7D" w:rsidP="001E57A4">
      <w:pPr>
        <w:pStyle w:val="ListBullet"/>
      </w:pPr>
      <w:r w:rsidRPr="001A6888">
        <w:t>However, when it comes to in-work claimants this trend is reversed. 64% of in-work claimants are female, and 36% male</w:t>
      </w:r>
      <w:r w:rsidR="00A62D6E" w:rsidRPr="00587875">
        <w:rPr>
          <w:vertAlign w:val="superscript"/>
        </w:rPr>
        <w:t>107</w:t>
      </w:r>
      <w:r w:rsidRPr="001A6888">
        <w:t xml:space="preserve">. </w:t>
      </w:r>
    </w:p>
    <w:p w:rsidR="00B60009" w:rsidRPr="001A6888" w:rsidRDefault="00520F7D" w:rsidP="001E57A4">
      <w:pPr>
        <w:pStyle w:val="ListBullet"/>
      </w:pPr>
      <w:r w:rsidRPr="001A6888">
        <w:t>In terms of age, 15% of claimants are aged 16-24, 63% are aged 25-49 and 22% are 50 or over</w:t>
      </w:r>
      <w:r w:rsidR="00A62D6E" w:rsidRPr="00587875">
        <w:rPr>
          <w:vertAlign w:val="superscript"/>
        </w:rPr>
        <w:t>108</w:t>
      </w:r>
      <w:r w:rsidRPr="001A6888">
        <w:t>.</w:t>
      </w:r>
    </w:p>
    <w:p w:rsidR="00520F7D" w:rsidRDefault="00B60009" w:rsidP="00B60009">
      <w:pPr>
        <w:pStyle w:val="Heading1"/>
      </w:pPr>
      <w:r>
        <w:br w:type="page"/>
      </w:r>
      <w:bookmarkStart w:id="18" w:name="_Toc168929150"/>
      <w:bookmarkStart w:id="19" w:name="_Toc168929218"/>
      <w:r>
        <w:lastRenderedPageBreak/>
        <w:t>Community</w:t>
      </w:r>
      <w:bookmarkEnd w:id="18"/>
      <w:bookmarkEnd w:id="19"/>
    </w:p>
    <w:p w:rsidR="00A62D6E" w:rsidRDefault="00A62D6E" w:rsidP="00A62D6E"/>
    <w:p w:rsidR="00A62D6E" w:rsidRDefault="00A62D6E" w:rsidP="00A62D6E">
      <w:r>
        <w:t xml:space="preserve">Edinburgh College is deeply embedded in community life throughout the region. We work closely with public, third sector and private partners through a range of formal and informal networks to ensure we play an active role in helping our communities to thrive. The Edinburgh College community and outreach team deliver a wide range of programmes in local communities all across the city, providing learning opportunities to those who may otherwise be unable to access them due to their individual circumstances.  </w:t>
      </w:r>
    </w:p>
    <w:p w:rsidR="00A62D6E" w:rsidRDefault="00A62D6E" w:rsidP="00A62D6E"/>
    <w:p w:rsidR="00A62D6E" w:rsidRDefault="00A62D6E" w:rsidP="00A62D6E">
      <w:r>
        <w:t xml:space="preserve">An example of the depth of the College’s community engagement can be seen in our ESOL (English for Speakers of Other Language) offer, including our community-based ESOL courses, delivered at sites across the city and targeted at those in the community whose first language is not English, to develop the language skills to live, work and study in the UK.  In particular, our English for work and training courses support students who have the required skills for the workplace but don’t have the language level to fully utilise these skills, get back into the workplace.  </w:t>
      </w:r>
    </w:p>
    <w:p w:rsidR="00A62D6E" w:rsidRDefault="00A62D6E" w:rsidP="00A62D6E"/>
    <w:p w:rsidR="00A62D6E" w:rsidRDefault="00A62D6E" w:rsidP="00A62D6E">
      <w:r>
        <w:t xml:space="preserve">Many of those who undertake our ESOL programmes (either in the community or college-based) are asylum seekers or refugees and the College has a long history of supporting those arriving in the city to integrate and feel welcome in their new communities. In 2023, the College was nominated for a College Community Learning award for our work with Ukrainian refugees and, in particular, our partnership with local charity, Dnipro kids, the Scottish Government and the City of Edinburgh Council, to provide safe living accommodation for a group of refugees in the halls of residence at our Milton Road Campus.  </w:t>
      </w:r>
    </w:p>
    <w:p w:rsidR="00A62D6E" w:rsidRDefault="00A62D6E" w:rsidP="00A62D6E"/>
    <w:p w:rsidR="00A62D6E" w:rsidRDefault="00A62D6E" w:rsidP="00A62D6E">
      <w:r>
        <w:t>The College is an active member of the Community Planning Partnerships in each of the local authority areas in our region and continuing and deepening our role as a community anchor is a key priority in our new strategy.</w:t>
      </w:r>
    </w:p>
    <w:p w:rsidR="00A62D6E" w:rsidRDefault="00A62D6E" w:rsidP="00A62D6E"/>
    <w:p w:rsidR="00A62D6E" w:rsidRPr="001E57A4" w:rsidRDefault="00A62D6E" w:rsidP="001E57A4">
      <w:pPr>
        <w:pStyle w:val="ListBullet"/>
      </w:pPr>
      <w:r w:rsidRPr="001E57A4">
        <w:lastRenderedPageBreak/>
        <w:t xml:space="preserve">Of those surveyed by the Edinburgh Partnership (excluding “don’t </w:t>
      </w:r>
      <w:proofErr w:type="gramStart"/>
      <w:r w:rsidRPr="001E57A4">
        <w:t>knows</w:t>
      </w:r>
      <w:proofErr w:type="gramEnd"/>
      <w:r w:rsidRPr="001E57A4">
        <w:t>”), 91.8% were satisfied with the service Edinburgh College provides in their community</w:t>
      </w:r>
      <w:r w:rsidRPr="00587875">
        <w:rPr>
          <w:vertAlign w:val="superscript"/>
        </w:rPr>
        <w:t>109</w:t>
      </w:r>
      <w:r w:rsidRPr="001E57A4">
        <w:t>.</w:t>
      </w:r>
    </w:p>
    <w:p w:rsidR="00A62D6E" w:rsidRPr="001E57A4" w:rsidRDefault="00A62D6E" w:rsidP="001E57A4">
      <w:pPr>
        <w:pStyle w:val="ListBullet"/>
      </w:pPr>
      <w:r w:rsidRPr="001E57A4">
        <w:t>We delivered courses to 3,920 people through our community outreach programmes</w:t>
      </w:r>
      <w:r w:rsidRPr="00587875">
        <w:rPr>
          <w:vertAlign w:val="superscript"/>
        </w:rPr>
        <w:t>110</w:t>
      </w:r>
      <w:r w:rsidRPr="001E57A4">
        <w:t>.</w:t>
      </w:r>
    </w:p>
    <w:p w:rsidR="00A62D6E" w:rsidRPr="001E57A4" w:rsidRDefault="00A62D6E" w:rsidP="001E57A4">
      <w:pPr>
        <w:pStyle w:val="ListBullet"/>
      </w:pPr>
      <w:r w:rsidRPr="001E57A4">
        <w:t>More than 750 Ukrainian refugees have arrived in Edinburgh through the Homes for Ukraine Scheme, with 20,000 more arriving in Scotland sponsored by the Scottish Government</w:t>
      </w:r>
      <w:r w:rsidRPr="00587875">
        <w:rPr>
          <w:vertAlign w:val="superscript"/>
        </w:rPr>
        <w:t>111</w:t>
      </w:r>
      <w:r w:rsidRPr="001E57A4">
        <w:t>.</w:t>
      </w:r>
    </w:p>
    <w:p w:rsidR="00A62D6E" w:rsidRPr="001E57A4" w:rsidRDefault="00A62D6E" w:rsidP="001E57A4">
      <w:pPr>
        <w:pStyle w:val="ListBullet"/>
      </w:pPr>
      <w:r w:rsidRPr="001E57A4">
        <w:t>In 2022/23, delivered courses to 568 refugees, including 498 refugees from Ukraine</w:t>
      </w:r>
      <w:r w:rsidRPr="00587875">
        <w:rPr>
          <w:vertAlign w:val="superscript"/>
        </w:rPr>
        <w:t>112</w:t>
      </w:r>
      <w:r w:rsidRPr="001E57A4">
        <w:t>.</w:t>
      </w:r>
    </w:p>
    <w:p w:rsidR="00A62D6E" w:rsidRPr="001E57A4" w:rsidRDefault="00A62D6E" w:rsidP="001E57A4">
      <w:pPr>
        <w:pStyle w:val="ListBullet"/>
      </w:pPr>
      <w:r w:rsidRPr="001E57A4">
        <w:t>60 Ukrainian refugees lived in halls of residence at the College’s Milton Road Campus from March 2022.</w:t>
      </w:r>
    </w:p>
    <w:p w:rsidR="00A62D6E" w:rsidRPr="001E57A4" w:rsidRDefault="00A62D6E" w:rsidP="001E57A4">
      <w:pPr>
        <w:pStyle w:val="ListBullet"/>
      </w:pPr>
      <w:r w:rsidRPr="001E57A4">
        <w:t xml:space="preserve">% of satisfaction (excluding “don’t </w:t>
      </w:r>
      <w:proofErr w:type="gramStart"/>
      <w:r w:rsidRPr="001E57A4">
        <w:t>knows</w:t>
      </w:r>
      <w:proofErr w:type="gramEnd"/>
      <w:r w:rsidRPr="001E57A4">
        <w:t>”)</w:t>
      </w:r>
      <w:r w:rsidR="00587875" w:rsidRPr="00587875">
        <w:rPr>
          <w:vertAlign w:val="superscript"/>
        </w:rPr>
        <w:t>113</w:t>
      </w:r>
      <w:r w:rsidRPr="001E57A4">
        <w:t>:</w:t>
      </w:r>
    </w:p>
    <w:p w:rsidR="00A62D6E" w:rsidRPr="001E57A4" w:rsidRDefault="00A62D6E" w:rsidP="001E57A4">
      <w:pPr>
        <w:pStyle w:val="ListBullet"/>
        <w:ind w:left="1080"/>
      </w:pPr>
      <w:r w:rsidRPr="001E57A4">
        <w:t>Edinburgh College: 91.8%</w:t>
      </w:r>
    </w:p>
    <w:p w:rsidR="00A62D6E" w:rsidRPr="001E57A4" w:rsidRDefault="00A62D6E" w:rsidP="001E57A4">
      <w:pPr>
        <w:pStyle w:val="ListBullet"/>
        <w:ind w:left="1080"/>
      </w:pPr>
      <w:r w:rsidRPr="001E57A4">
        <w:t>Edinburgh University: 92.54%</w:t>
      </w:r>
    </w:p>
    <w:p w:rsidR="00A62D6E" w:rsidRPr="001E57A4" w:rsidRDefault="00A62D6E" w:rsidP="001E57A4">
      <w:pPr>
        <w:pStyle w:val="ListBullet"/>
        <w:ind w:left="1080"/>
      </w:pPr>
      <w:r w:rsidRPr="001E57A4">
        <w:t>NHS Lothian: 84.04%</w:t>
      </w:r>
    </w:p>
    <w:p w:rsidR="00A62D6E" w:rsidRPr="001E57A4" w:rsidRDefault="00A62D6E" w:rsidP="001E57A4">
      <w:pPr>
        <w:pStyle w:val="ListBullet"/>
        <w:ind w:left="1080"/>
      </w:pPr>
      <w:r w:rsidRPr="001E57A4">
        <w:t>Police Scotland: 78.88%</w:t>
      </w:r>
    </w:p>
    <w:p w:rsidR="00A62D6E" w:rsidRPr="001E57A4" w:rsidRDefault="00A62D6E" w:rsidP="001E57A4">
      <w:pPr>
        <w:pStyle w:val="ListBullet"/>
        <w:ind w:left="1080"/>
      </w:pPr>
      <w:r w:rsidRPr="001E57A4">
        <w:t>City of Edinburgh Council: 74.23%</w:t>
      </w:r>
    </w:p>
    <w:p w:rsidR="00A62D6E" w:rsidRPr="001E57A4" w:rsidRDefault="00A62D6E" w:rsidP="001E57A4">
      <w:pPr>
        <w:pStyle w:val="ListBullet"/>
        <w:ind w:left="1080"/>
      </w:pPr>
      <w:r w:rsidRPr="001E57A4">
        <w:t>Scottish Fire and Rescue: 97.61%</w:t>
      </w:r>
    </w:p>
    <w:p w:rsidR="0045686E" w:rsidRPr="001E57A4" w:rsidRDefault="00A62D6E" w:rsidP="001E57A4">
      <w:pPr>
        <w:pStyle w:val="ListBullet"/>
      </w:pPr>
      <w:r w:rsidRPr="001E57A4">
        <w:t>Edinburgh College has 9 community-based ESOL locations spread across the city.</w:t>
      </w:r>
    </w:p>
    <w:p w:rsidR="0045686E" w:rsidRDefault="0045686E">
      <w:pPr>
        <w:spacing w:line="240" w:lineRule="auto"/>
        <w:rPr>
          <w:rFonts w:eastAsia="Calibri" w:cs="Arial"/>
          <w:bCs/>
          <w:color w:val="21333A"/>
          <w:lang w:val="en-US"/>
        </w:rPr>
      </w:pPr>
      <w:r>
        <w:br w:type="page"/>
      </w:r>
    </w:p>
    <w:p w:rsidR="00A62D6E" w:rsidRDefault="0045686E" w:rsidP="0045686E">
      <w:pPr>
        <w:pStyle w:val="Heading1"/>
      </w:pPr>
      <w:bookmarkStart w:id="20" w:name="_Toc168929151"/>
      <w:bookmarkStart w:id="21" w:name="_Toc168929219"/>
      <w:r>
        <w:lastRenderedPageBreak/>
        <w:t>Opportunity</w:t>
      </w:r>
      <w:bookmarkEnd w:id="20"/>
      <w:bookmarkEnd w:id="21"/>
    </w:p>
    <w:p w:rsidR="0045686E" w:rsidRDefault="0045686E" w:rsidP="0045686E">
      <w:r>
        <w:t xml:space="preserve">Providing opportunity for our students is a key part of the College’s mission. At the heart of this mission, is the belief that by equipping our learners with the right skills and capacities, we support them to unlock higher-quality employment opportunities. </w:t>
      </w:r>
    </w:p>
    <w:p w:rsidR="0045686E" w:rsidRDefault="0045686E" w:rsidP="0045686E"/>
    <w:p w:rsidR="0045686E" w:rsidRDefault="0045686E" w:rsidP="0045686E">
      <w:r>
        <w:t>The College’s capacity to provide opportunity to learners therefore relies on our ability to align our offer with emerging trends in the labour market locally and nationally, and our capacity to respond quickly to the shifting skills needs of the region’s businesses and employers. To do this, we are continuously developing our curriculum and our approach to ensure we are equipping our students with the right skills to take advantage of the local and national employment opportunities, while, at the same time, providing a pipeline of work-ready talent for employers in our city-region.</w:t>
      </w:r>
    </w:p>
    <w:p w:rsidR="0045686E" w:rsidRDefault="0045686E" w:rsidP="0045686E"/>
    <w:p w:rsidR="0045686E" w:rsidRDefault="0045686E" w:rsidP="0045686E">
      <w:r>
        <w:t>The College has also invested in state-of-the-art facilities linked to areas of future employment demand. Examples include a Renewables Centre to upskill and reskill current and future professionals in green technologies and two Digital Care Hubs that equip students with the transferrable skills required to fulfil a successful career in areas including Health and Social Care and Dental and Pharmacy, with a particular emphasis on technology-enabled care.</w:t>
      </w:r>
    </w:p>
    <w:p w:rsidR="0045686E" w:rsidRDefault="0045686E" w:rsidP="0045686E">
      <w:pPr>
        <w:pStyle w:val="Heading2"/>
        <w:ind w:left="0"/>
      </w:pPr>
      <w:bookmarkStart w:id="22" w:name="_Toc168650922"/>
      <w:r>
        <w:t>Regional Skills Demand</w:t>
      </w:r>
      <w:bookmarkEnd w:id="22"/>
    </w:p>
    <w:p w:rsidR="0045686E" w:rsidRPr="001A6888" w:rsidRDefault="0045686E" w:rsidP="001E57A4">
      <w:pPr>
        <w:pStyle w:val="ListBullet"/>
      </w:pPr>
      <w:r w:rsidRPr="001A6888">
        <w:t>By 2033, forecasts suggest there could be a workforce requirement for 136,400 extra people in the region</w:t>
      </w:r>
      <w:r w:rsidRPr="00587875">
        <w:rPr>
          <w:vertAlign w:val="superscript"/>
        </w:rPr>
        <w:t>114</w:t>
      </w:r>
      <w:r w:rsidRPr="001A6888">
        <w:t>.</w:t>
      </w:r>
    </w:p>
    <w:p w:rsidR="0045686E" w:rsidRPr="001A6888" w:rsidRDefault="0045686E" w:rsidP="001E57A4">
      <w:pPr>
        <w:pStyle w:val="ListBullet"/>
      </w:pPr>
      <w:r w:rsidRPr="001A6888">
        <w:t>This is made up of 21.200 jew jobs (expansion and demand) and 115,200 vacancies created by people leaving the workforce (replacement demand)</w:t>
      </w:r>
      <w:r w:rsidRPr="00587875">
        <w:rPr>
          <w:vertAlign w:val="superscript"/>
        </w:rPr>
        <w:t>115</w:t>
      </w:r>
      <w:r w:rsidRPr="001A6888">
        <w:t>.</w:t>
      </w:r>
    </w:p>
    <w:p w:rsidR="0045686E" w:rsidRPr="001A6888" w:rsidRDefault="00D23DC0" w:rsidP="001E57A4">
      <w:pPr>
        <w:pStyle w:val="ListBullet"/>
      </w:pPr>
      <w:r w:rsidRPr="001A6888">
        <w:t>There are a number of key sectors where demand for workers is likely to grow significantly over the next decade</w:t>
      </w:r>
      <w:r w:rsidR="00587875" w:rsidRPr="00587875">
        <w:rPr>
          <w:vertAlign w:val="superscript"/>
        </w:rPr>
        <w:t>117</w:t>
      </w:r>
      <w:r w:rsidRPr="00587875">
        <w:rPr>
          <w:vertAlign w:val="superscript"/>
        </w:rPr>
        <w:t>:</w:t>
      </w:r>
    </w:p>
    <w:p w:rsidR="00D23DC0" w:rsidRPr="001A6888" w:rsidRDefault="00D23DC0" w:rsidP="001E57A4">
      <w:pPr>
        <w:pStyle w:val="ListBullet"/>
        <w:ind w:left="1080"/>
      </w:pPr>
      <w:r w:rsidRPr="001A6888">
        <w:t>Tourism</w:t>
      </w:r>
    </w:p>
    <w:p w:rsidR="00D23DC0" w:rsidRPr="001A6888" w:rsidRDefault="00D23DC0" w:rsidP="001E57A4">
      <w:pPr>
        <w:pStyle w:val="ListBullet"/>
        <w:ind w:left="1440"/>
      </w:pPr>
      <w:r w:rsidRPr="001A6888">
        <w:t>Expansion demand: 2000</w:t>
      </w:r>
    </w:p>
    <w:p w:rsidR="00D23DC0" w:rsidRPr="001A6888" w:rsidRDefault="00D23DC0" w:rsidP="001E57A4">
      <w:pPr>
        <w:pStyle w:val="ListBullet"/>
        <w:ind w:left="1440"/>
      </w:pPr>
      <w:r w:rsidRPr="001A6888">
        <w:t>Replacement demand: 13100</w:t>
      </w:r>
    </w:p>
    <w:p w:rsidR="00D23DC0" w:rsidRPr="001A6888" w:rsidRDefault="00D23DC0" w:rsidP="001E57A4">
      <w:pPr>
        <w:pStyle w:val="ListBullet"/>
        <w:ind w:left="1440"/>
      </w:pPr>
      <w:r w:rsidRPr="001A6888">
        <w:lastRenderedPageBreak/>
        <w:t>Total 15100</w:t>
      </w:r>
    </w:p>
    <w:p w:rsidR="00D23DC0" w:rsidRPr="001A6888" w:rsidRDefault="00D23DC0" w:rsidP="001E57A4">
      <w:pPr>
        <w:pStyle w:val="ListBullet"/>
        <w:ind w:left="1080"/>
      </w:pPr>
      <w:r w:rsidRPr="001A6888">
        <w:t>Health Care</w:t>
      </w:r>
    </w:p>
    <w:p w:rsidR="00D23DC0" w:rsidRPr="001A6888" w:rsidRDefault="00D23DC0" w:rsidP="001E57A4">
      <w:pPr>
        <w:pStyle w:val="ListBullet"/>
        <w:ind w:left="1440"/>
      </w:pPr>
      <w:r w:rsidRPr="001A6888">
        <w:t>Expansion demand: 3500</w:t>
      </w:r>
    </w:p>
    <w:p w:rsidR="00D23DC0" w:rsidRPr="001A6888" w:rsidRDefault="00D23DC0" w:rsidP="001E57A4">
      <w:pPr>
        <w:pStyle w:val="ListBullet"/>
        <w:ind w:left="1440"/>
      </w:pPr>
      <w:r w:rsidRPr="001A6888">
        <w:t>Replacement demand: 8000</w:t>
      </w:r>
    </w:p>
    <w:p w:rsidR="00D23DC0" w:rsidRPr="001A6888" w:rsidRDefault="00D23DC0" w:rsidP="001E57A4">
      <w:pPr>
        <w:pStyle w:val="ListBullet"/>
        <w:ind w:left="1440"/>
      </w:pPr>
      <w:r w:rsidRPr="001A6888">
        <w:t>Total: 11500</w:t>
      </w:r>
    </w:p>
    <w:p w:rsidR="00D23DC0" w:rsidRPr="001A6888" w:rsidRDefault="00D23DC0" w:rsidP="001E57A4">
      <w:pPr>
        <w:pStyle w:val="ListBullet"/>
        <w:ind w:left="1080"/>
      </w:pPr>
      <w:r w:rsidRPr="001A6888">
        <w:t>Social Care</w:t>
      </w:r>
    </w:p>
    <w:p w:rsidR="00D23DC0" w:rsidRPr="001A6888" w:rsidRDefault="00D23DC0" w:rsidP="001E57A4">
      <w:pPr>
        <w:pStyle w:val="ListBullet"/>
        <w:ind w:left="1440"/>
      </w:pPr>
      <w:r w:rsidRPr="001A6888">
        <w:t>Expansion demand: 2300</w:t>
      </w:r>
    </w:p>
    <w:p w:rsidR="00D23DC0" w:rsidRPr="001A6888" w:rsidRDefault="00D23DC0" w:rsidP="001E57A4">
      <w:pPr>
        <w:pStyle w:val="ListBullet"/>
        <w:ind w:left="1440"/>
      </w:pPr>
      <w:r w:rsidRPr="001A6888">
        <w:t>Replacement demand: 5600</w:t>
      </w:r>
    </w:p>
    <w:p w:rsidR="00D23DC0" w:rsidRPr="001A6888" w:rsidRDefault="00D23DC0" w:rsidP="001E57A4">
      <w:pPr>
        <w:pStyle w:val="ListBullet"/>
        <w:ind w:left="1440"/>
      </w:pPr>
      <w:r w:rsidRPr="001A6888">
        <w:t>Total: 7900</w:t>
      </w:r>
    </w:p>
    <w:p w:rsidR="00D23DC0" w:rsidRPr="001A6888" w:rsidRDefault="00D23DC0" w:rsidP="001E57A4">
      <w:pPr>
        <w:pStyle w:val="ListBullet"/>
        <w:ind w:left="1080"/>
      </w:pPr>
      <w:r w:rsidRPr="001A6888">
        <w:t>Creative Industries</w:t>
      </w:r>
    </w:p>
    <w:p w:rsidR="00D23DC0" w:rsidRPr="001A6888" w:rsidRDefault="00D23DC0" w:rsidP="001E57A4">
      <w:pPr>
        <w:pStyle w:val="ListBullet"/>
        <w:ind w:left="1440"/>
      </w:pPr>
      <w:r w:rsidRPr="001A6888">
        <w:t>Expansion demand: 1600</w:t>
      </w:r>
    </w:p>
    <w:p w:rsidR="00D23DC0" w:rsidRPr="001A6888" w:rsidRDefault="00D23DC0" w:rsidP="001E57A4">
      <w:pPr>
        <w:pStyle w:val="ListBullet"/>
        <w:ind w:left="1440"/>
      </w:pPr>
      <w:r w:rsidRPr="001A6888">
        <w:t>Replacement demand: 2700</w:t>
      </w:r>
    </w:p>
    <w:p w:rsidR="00D23DC0" w:rsidRPr="001A6888" w:rsidRDefault="00D23DC0" w:rsidP="001E57A4">
      <w:pPr>
        <w:pStyle w:val="ListBullet"/>
        <w:ind w:left="1440"/>
      </w:pPr>
      <w:r w:rsidRPr="001A6888">
        <w:t>Total: 4300</w:t>
      </w:r>
    </w:p>
    <w:p w:rsidR="00D23DC0" w:rsidRPr="001A6888" w:rsidRDefault="00D23DC0" w:rsidP="001E57A4">
      <w:pPr>
        <w:pStyle w:val="ListBullet"/>
        <w:ind w:left="1080"/>
      </w:pPr>
      <w:r w:rsidRPr="001A6888">
        <w:t>Construction</w:t>
      </w:r>
    </w:p>
    <w:p w:rsidR="00D23DC0" w:rsidRPr="001A6888" w:rsidRDefault="00D23DC0" w:rsidP="001E57A4">
      <w:pPr>
        <w:pStyle w:val="ListBullet"/>
        <w:ind w:left="1440"/>
      </w:pPr>
      <w:r w:rsidRPr="001A6888">
        <w:t>Expansion demand: 1400</w:t>
      </w:r>
    </w:p>
    <w:p w:rsidR="00D23DC0" w:rsidRPr="001A6888" w:rsidRDefault="00D23DC0" w:rsidP="001E57A4">
      <w:pPr>
        <w:pStyle w:val="ListBullet"/>
        <w:ind w:left="1440"/>
      </w:pPr>
      <w:r w:rsidRPr="001A6888">
        <w:t>Replacement demand: 2500</w:t>
      </w:r>
    </w:p>
    <w:p w:rsidR="00D23DC0" w:rsidRPr="001A6888" w:rsidRDefault="00D23DC0" w:rsidP="001E57A4">
      <w:pPr>
        <w:pStyle w:val="ListBullet"/>
        <w:ind w:left="1440"/>
      </w:pPr>
      <w:r w:rsidRPr="001A6888">
        <w:t>Total: 3900</w:t>
      </w:r>
    </w:p>
    <w:p w:rsidR="00D23DC0" w:rsidRPr="001A6888" w:rsidRDefault="00D23DC0" w:rsidP="001E57A4">
      <w:pPr>
        <w:pStyle w:val="ListBullet"/>
        <w:ind w:left="1080"/>
      </w:pPr>
      <w:r w:rsidRPr="001A6888">
        <w:t>Childcare</w:t>
      </w:r>
    </w:p>
    <w:p w:rsidR="00D23DC0" w:rsidRPr="001A6888" w:rsidRDefault="00D23DC0" w:rsidP="001E57A4">
      <w:pPr>
        <w:pStyle w:val="ListBullet"/>
        <w:ind w:left="1440"/>
      </w:pPr>
      <w:r w:rsidRPr="001A6888">
        <w:t>Expansion demand: 500</w:t>
      </w:r>
    </w:p>
    <w:p w:rsidR="00D23DC0" w:rsidRPr="001A6888" w:rsidRDefault="00D23DC0" w:rsidP="001E57A4">
      <w:pPr>
        <w:pStyle w:val="ListBullet"/>
        <w:ind w:left="1440"/>
      </w:pPr>
      <w:r w:rsidRPr="001A6888">
        <w:t>Replacement demand: 1200</w:t>
      </w:r>
    </w:p>
    <w:p w:rsidR="00D23DC0" w:rsidRPr="001A6888" w:rsidRDefault="00D23DC0" w:rsidP="001E57A4">
      <w:pPr>
        <w:pStyle w:val="ListBullet"/>
        <w:ind w:left="1440"/>
      </w:pPr>
      <w:r w:rsidRPr="001A6888">
        <w:t>Total: 1700</w:t>
      </w:r>
    </w:p>
    <w:p w:rsidR="00D23DC0" w:rsidRPr="001A6888" w:rsidRDefault="00D23DC0" w:rsidP="001E57A4">
      <w:pPr>
        <w:pStyle w:val="ListBullet"/>
        <w:ind w:left="1080"/>
      </w:pPr>
      <w:r w:rsidRPr="001A6888">
        <w:t>Digital Technologies</w:t>
      </w:r>
    </w:p>
    <w:p w:rsidR="00D23DC0" w:rsidRPr="001A6888" w:rsidRDefault="00D23DC0" w:rsidP="001E57A4">
      <w:pPr>
        <w:pStyle w:val="ListBullet"/>
        <w:ind w:left="1440"/>
      </w:pPr>
      <w:r w:rsidRPr="001A6888">
        <w:t>Expansion demand: 900</w:t>
      </w:r>
    </w:p>
    <w:p w:rsidR="00D23DC0" w:rsidRPr="001A6888" w:rsidRDefault="00D23DC0" w:rsidP="001E57A4">
      <w:pPr>
        <w:pStyle w:val="ListBullet"/>
        <w:ind w:left="1440"/>
      </w:pPr>
      <w:r w:rsidRPr="001A6888">
        <w:t>Replacement demand: 800</w:t>
      </w:r>
    </w:p>
    <w:p w:rsidR="00D23DC0" w:rsidRPr="001A6888" w:rsidRDefault="00D23DC0" w:rsidP="001E57A4">
      <w:pPr>
        <w:pStyle w:val="ListBullet"/>
        <w:ind w:left="1440"/>
      </w:pPr>
      <w:r w:rsidRPr="001A6888">
        <w:t>Total: 1700</w:t>
      </w:r>
    </w:p>
    <w:p w:rsidR="00D23DC0" w:rsidRPr="001A6888" w:rsidRDefault="00D23DC0" w:rsidP="001E57A4">
      <w:pPr>
        <w:pStyle w:val="ListBullet"/>
        <w:ind w:left="1080"/>
      </w:pPr>
      <w:r w:rsidRPr="001A6888">
        <w:t>Engineering</w:t>
      </w:r>
    </w:p>
    <w:p w:rsidR="00D23DC0" w:rsidRPr="001A6888" w:rsidRDefault="00D23DC0" w:rsidP="001E57A4">
      <w:pPr>
        <w:pStyle w:val="ListBullet"/>
        <w:ind w:left="1440"/>
      </w:pPr>
      <w:r w:rsidRPr="001A6888">
        <w:t>Expansion demand: 700</w:t>
      </w:r>
    </w:p>
    <w:p w:rsidR="00D23DC0" w:rsidRPr="001A6888" w:rsidRDefault="00D23DC0" w:rsidP="001E57A4">
      <w:pPr>
        <w:pStyle w:val="ListBullet"/>
        <w:ind w:left="1440"/>
      </w:pPr>
      <w:r w:rsidRPr="001A6888">
        <w:t>Replacement demand: 700</w:t>
      </w:r>
    </w:p>
    <w:p w:rsidR="00D23DC0" w:rsidRPr="001A6888" w:rsidRDefault="00D23DC0" w:rsidP="001E57A4">
      <w:pPr>
        <w:pStyle w:val="ListBullet"/>
        <w:ind w:left="1440"/>
      </w:pPr>
      <w:r w:rsidRPr="001A6888">
        <w:t>Total 1400</w:t>
      </w:r>
    </w:p>
    <w:p w:rsidR="00D23DC0" w:rsidRDefault="00D23DC0" w:rsidP="00D23DC0">
      <w:pPr>
        <w:pStyle w:val="Heading2"/>
        <w:ind w:left="0"/>
      </w:pPr>
      <w:bookmarkStart w:id="23" w:name="_Toc168650923"/>
      <w:r>
        <w:lastRenderedPageBreak/>
        <w:t>The majority of these jobs will require well-skilled people</w:t>
      </w:r>
      <w:bookmarkEnd w:id="23"/>
    </w:p>
    <w:p w:rsidR="00D23DC0" w:rsidRDefault="00D23DC0" w:rsidP="00D23DC0">
      <w:r>
        <w:t>Our region’s future skill needs by qualification level - % of new jobs likely to require qualification level</w:t>
      </w:r>
      <w:r w:rsidR="008F38D2" w:rsidRPr="008F38D2">
        <w:rPr>
          <w:vertAlign w:val="superscript"/>
        </w:rPr>
        <w:t>116</w:t>
      </w:r>
      <w:r>
        <w:t>:</w:t>
      </w:r>
    </w:p>
    <w:p w:rsidR="00D23DC0" w:rsidRPr="00587875" w:rsidRDefault="00D23DC0" w:rsidP="00587875">
      <w:pPr>
        <w:pStyle w:val="ListBullet"/>
      </w:pPr>
      <w:r w:rsidRPr="00587875">
        <w:t>No qualification: 5%</w:t>
      </w:r>
    </w:p>
    <w:p w:rsidR="00D23DC0" w:rsidRPr="00587875" w:rsidRDefault="00D23DC0" w:rsidP="00587875">
      <w:pPr>
        <w:pStyle w:val="ListBullet"/>
      </w:pPr>
      <w:r w:rsidRPr="00587875">
        <w:t>SCQF 1-4: 2%</w:t>
      </w:r>
    </w:p>
    <w:p w:rsidR="00D23DC0" w:rsidRPr="00587875" w:rsidRDefault="00D23DC0" w:rsidP="00587875">
      <w:pPr>
        <w:pStyle w:val="ListBullet"/>
      </w:pPr>
      <w:r w:rsidRPr="00587875">
        <w:t>SCQF 5: 17%</w:t>
      </w:r>
    </w:p>
    <w:p w:rsidR="00D23DC0" w:rsidRPr="00587875" w:rsidRDefault="00D23DC0" w:rsidP="00587875">
      <w:pPr>
        <w:pStyle w:val="ListBullet"/>
      </w:pPr>
      <w:r w:rsidRPr="00587875">
        <w:t>SCQF 6: 10%</w:t>
      </w:r>
    </w:p>
    <w:p w:rsidR="00D23DC0" w:rsidRPr="00587875" w:rsidRDefault="00D23DC0" w:rsidP="00587875">
      <w:pPr>
        <w:pStyle w:val="ListBullet"/>
      </w:pPr>
      <w:r w:rsidRPr="00587875">
        <w:t>SCQF 7-10: 56%</w:t>
      </w:r>
    </w:p>
    <w:p w:rsidR="00D23DC0" w:rsidRPr="00587875" w:rsidRDefault="00D23DC0" w:rsidP="00587875">
      <w:pPr>
        <w:pStyle w:val="ListBullet"/>
      </w:pPr>
      <w:r w:rsidRPr="00587875">
        <w:t>SCQF 11-12: 11%</w:t>
      </w:r>
    </w:p>
    <w:p w:rsidR="00D23DC0" w:rsidRDefault="00D23DC0" w:rsidP="00D23DC0">
      <w:pPr>
        <w:pStyle w:val="Heading2"/>
        <w:ind w:left="0"/>
      </w:pPr>
      <w:bookmarkStart w:id="24" w:name="_Toc168650924"/>
      <w:r>
        <w:t>Edinburgh College’s role in Regional Skills Supply</w:t>
      </w:r>
      <w:bookmarkEnd w:id="24"/>
    </w:p>
    <w:p w:rsidR="00D23DC0" w:rsidRDefault="008F38D2" w:rsidP="00D23DC0">
      <w:r>
        <w:t>Edinburgh College provides education and training to some 27,000 people per year</w:t>
      </w:r>
      <w:r w:rsidRPr="008F38D2">
        <w:rPr>
          <w:vertAlign w:val="superscript"/>
        </w:rPr>
        <w:t>118</w:t>
      </w:r>
      <w:r>
        <w:t>.</w:t>
      </w:r>
    </w:p>
    <w:p w:rsidR="008F38D2" w:rsidRDefault="008F38D2" w:rsidP="00D23DC0">
      <w:r>
        <w:t>Per year we have</w:t>
      </w:r>
      <w:r w:rsidRPr="008F38D2">
        <w:rPr>
          <w:vertAlign w:val="superscript"/>
        </w:rPr>
        <w:t>119</w:t>
      </w:r>
      <w:r>
        <w:t>:</w:t>
      </w:r>
    </w:p>
    <w:p w:rsidR="008F38D2" w:rsidRPr="001E57A4" w:rsidRDefault="008F38D2" w:rsidP="001E57A4">
      <w:pPr>
        <w:pStyle w:val="ListBullet"/>
      </w:pPr>
      <w:r w:rsidRPr="001E57A4">
        <w:t>1,220 enrolments in Catering/Food/Leisure Service/Tourism</w:t>
      </w:r>
    </w:p>
    <w:p w:rsidR="008F38D2" w:rsidRPr="001E57A4" w:rsidRDefault="008F38D2" w:rsidP="001E57A4">
      <w:pPr>
        <w:pStyle w:val="ListBullet"/>
      </w:pPr>
      <w:r w:rsidRPr="001E57A4">
        <w:t>11,563 enrolments in Health Care/Medicine/Health and Safety</w:t>
      </w:r>
    </w:p>
    <w:p w:rsidR="008F38D2" w:rsidRPr="001E57A4" w:rsidRDefault="008F38D2" w:rsidP="001E57A4">
      <w:pPr>
        <w:pStyle w:val="ListBullet"/>
      </w:pPr>
      <w:r w:rsidRPr="001E57A4">
        <w:t>1,952 enrolments in Performing Arts/Arts and Crafts</w:t>
      </w:r>
    </w:p>
    <w:p w:rsidR="008F38D2" w:rsidRPr="001E57A4" w:rsidRDefault="008F38D2" w:rsidP="001E57A4">
      <w:pPr>
        <w:pStyle w:val="ListBullet"/>
      </w:pPr>
      <w:r w:rsidRPr="001E57A4">
        <w:t>2,148 enrolments in Construction</w:t>
      </w:r>
    </w:p>
    <w:p w:rsidR="008F38D2" w:rsidRPr="001E57A4" w:rsidRDefault="008F38D2" w:rsidP="001E57A4">
      <w:pPr>
        <w:pStyle w:val="ListBullet"/>
      </w:pPr>
      <w:r w:rsidRPr="001E57A4">
        <w:t>1,512 enrolments in IT</w:t>
      </w:r>
    </w:p>
    <w:p w:rsidR="009B035A" w:rsidRPr="001E57A4" w:rsidRDefault="008F38D2" w:rsidP="001E57A4">
      <w:pPr>
        <w:pStyle w:val="ListBullet"/>
      </w:pPr>
      <w:r w:rsidRPr="001E57A4">
        <w:t>1,729 enrolments in Engineering</w:t>
      </w:r>
    </w:p>
    <w:p w:rsidR="009B035A" w:rsidRDefault="009B035A">
      <w:pPr>
        <w:spacing w:line="240" w:lineRule="auto"/>
        <w:rPr>
          <w:rFonts w:eastAsia="Calibri" w:cs="Arial"/>
          <w:bCs/>
          <w:color w:val="21333A"/>
          <w:lang w:val="en-US"/>
        </w:rPr>
      </w:pPr>
      <w:r>
        <w:br w:type="page"/>
      </w:r>
    </w:p>
    <w:p w:rsidR="008F38D2" w:rsidRDefault="009B035A" w:rsidP="009B035A">
      <w:pPr>
        <w:pStyle w:val="Heading1"/>
      </w:pPr>
      <w:bookmarkStart w:id="25" w:name="_Toc168929152"/>
      <w:bookmarkStart w:id="26" w:name="_Toc168929220"/>
      <w:r>
        <w:lastRenderedPageBreak/>
        <w:t>Edinburgh College in the Region’s Education Landscape</w:t>
      </w:r>
      <w:bookmarkEnd w:id="25"/>
      <w:bookmarkEnd w:id="26"/>
    </w:p>
    <w:p w:rsidR="009B035A" w:rsidRDefault="009B035A" w:rsidP="009B035A">
      <w:r>
        <w:t>Colleges are a vital part of Scotland’s education system. They are an important partner for schools, an important destination for school leavers, and an important stage for many on the journey to university or employment. All of these roles are at times under-appreciated. A report by CDN (College Development Network) found that in 2019/2020 around a fifth of senior phase school pupils were involved in a schools-college partnership</w:t>
      </w:r>
      <w:r w:rsidRPr="009B035A">
        <w:rPr>
          <w:vertAlign w:val="superscript"/>
        </w:rPr>
        <w:t>120</w:t>
      </w:r>
      <w:r>
        <w:t xml:space="preserve"> programme. Where university is concerned, colleges play a particularly important role in widening access, with nearly half of those from the most deprived backgrounds who go to university doing so via college</w:t>
      </w:r>
      <w:r w:rsidRPr="009B035A">
        <w:rPr>
          <w:vertAlign w:val="superscript"/>
        </w:rPr>
        <w:t>121</w:t>
      </w:r>
      <w:r>
        <w:t xml:space="preserve">. </w:t>
      </w:r>
    </w:p>
    <w:p w:rsidR="009B035A" w:rsidRDefault="009B035A" w:rsidP="009B035A"/>
    <w:p w:rsidR="009B035A" w:rsidRDefault="009B035A" w:rsidP="009B035A">
      <w:r>
        <w:t>Edinburgh College is an integral part of the capital region’s education ecosystem. The College engages with thousands of school pupils every year and more than a fifth of school leavers in each local authority in our region progress to Further Education or Higher Education in a college-setting. We also have strong links with the city’s universities and progression from Higher National (HN) level study to university is a priority for us. The College has one of the highest proportions of articulating students in Scotland, with more than half of those progressing to university doing so with advanced standing. To support articulation, we continue to work closely with key regional partners on the Pathways app (launched in 2020) to facilitate the learner journey.</w:t>
      </w:r>
    </w:p>
    <w:p w:rsidR="009B035A" w:rsidRDefault="009B035A" w:rsidP="009B035A"/>
    <w:p w:rsidR="009B035A" w:rsidRPr="001E57A4" w:rsidRDefault="009B035A" w:rsidP="001E57A4">
      <w:pPr>
        <w:pStyle w:val="ListBullet"/>
      </w:pPr>
      <w:r w:rsidRPr="001E57A4">
        <w:t>Nationally, 26% of school leavers went into further education</w:t>
      </w:r>
      <w:r w:rsidRPr="00587875">
        <w:rPr>
          <w:vertAlign w:val="superscript"/>
        </w:rPr>
        <w:t>122</w:t>
      </w:r>
      <w:r w:rsidRPr="001E57A4">
        <w:t>.</w:t>
      </w:r>
    </w:p>
    <w:p w:rsidR="009B035A" w:rsidRDefault="009B035A" w:rsidP="001E57A4">
      <w:pPr>
        <w:pStyle w:val="ListBullet"/>
      </w:pPr>
      <w:r w:rsidRPr="001E57A4">
        <w:t>This rises from 36% of school leavers from SIMD20</w:t>
      </w:r>
      <w:r w:rsidRPr="00587875">
        <w:rPr>
          <w:vertAlign w:val="superscript"/>
        </w:rPr>
        <w:t>123</w:t>
      </w:r>
      <w:r w:rsidRPr="001E57A4">
        <w:t xml:space="preserve"> and 50% of S4 leavers</w:t>
      </w:r>
      <w:r w:rsidRPr="00587875">
        <w:rPr>
          <w:vertAlign w:val="superscript"/>
        </w:rPr>
        <w:t>124</w:t>
      </w:r>
      <w:r w:rsidRPr="001E57A4">
        <w:t>.</w:t>
      </w:r>
    </w:p>
    <w:p w:rsidR="00587875" w:rsidRPr="001E57A4" w:rsidRDefault="00587875" w:rsidP="00587875">
      <w:pPr>
        <w:pStyle w:val="ListBullet"/>
      </w:pPr>
      <w:r w:rsidRPr="001E57A4">
        <w:t>Percentage of school leavers going into Further Education</w:t>
      </w:r>
      <w:r w:rsidRPr="00587875">
        <w:rPr>
          <w:vertAlign w:val="superscript"/>
        </w:rPr>
        <w:t>125,126,127</w:t>
      </w:r>
      <w:r w:rsidRPr="001E57A4">
        <w:t>:</w:t>
      </w:r>
    </w:p>
    <w:p w:rsidR="00587875" w:rsidRPr="001E57A4" w:rsidRDefault="00587875" w:rsidP="00587875">
      <w:pPr>
        <w:pStyle w:val="ListBullet"/>
        <w:ind w:left="1080"/>
      </w:pPr>
      <w:r w:rsidRPr="001E57A4">
        <w:t>Scotland: 26%</w:t>
      </w:r>
    </w:p>
    <w:p w:rsidR="00587875" w:rsidRPr="001E57A4" w:rsidRDefault="00587875" w:rsidP="00587875">
      <w:pPr>
        <w:pStyle w:val="ListBullet"/>
        <w:ind w:left="1080"/>
      </w:pPr>
      <w:r w:rsidRPr="001E57A4">
        <w:t>Edinburgh: 23.7%</w:t>
      </w:r>
    </w:p>
    <w:p w:rsidR="00587875" w:rsidRPr="001E57A4" w:rsidRDefault="00587875" w:rsidP="00587875">
      <w:pPr>
        <w:pStyle w:val="ListBullet"/>
        <w:ind w:left="1080"/>
      </w:pPr>
      <w:r w:rsidRPr="001E57A4">
        <w:t>Midlothian: 20.4%</w:t>
      </w:r>
    </w:p>
    <w:p w:rsidR="00587875" w:rsidRPr="001E57A4" w:rsidRDefault="00587875" w:rsidP="00587875">
      <w:pPr>
        <w:pStyle w:val="ListBullet"/>
        <w:ind w:left="1080"/>
      </w:pPr>
      <w:r w:rsidRPr="001E57A4">
        <w:t>East Lothian: 20.2%</w:t>
      </w:r>
    </w:p>
    <w:p w:rsidR="009B035A" w:rsidRPr="001E57A4" w:rsidRDefault="009B035A" w:rsidP="001E57A4">
      <w:pPr>
        <w:pStyle w:val="ListBullet"/>
      </w:pPr>
      <w:r w:rsidRPr="001E57A4">
        <w:t>4,836 school pupils (around 17% of secondary pupils in the region</w:t>
      </w:r>
      <w:r w:rsidRPr="00587875">
        <w:rPr>
          <w:vertAlign w:val="superscript"/>
        </w:rPr>
        <w:t>128</w:t>
      </w:r>
      <w:r w:rsidRPr="001E57A4">
        <w:t>) study with us</w:t>
      </w:r>
      <w:r w:rsidRPr="00587875">
        <w:rPr>
          <w:vertAlign w:val="superscript"/>
        </w:rPr>
        <w:t>129</w:t>
      </w:r>
      <w:r w:rsidRPr="001E57A4">
        <w:t>.</w:t>
      </w:r>
    </w:p>
    <w:p w:rsidR="009B035A" w:rsidRPr="001E57A4" w:rsidRDefault="009B035A" w:rsidP="001E57A4">
      <w:pPr>
        <w:pStyle w:val="ListBullet"/>
      </w:pPr>
      <w:r w:rsidRPr="001E57A4">
        <w:lastRenderedPageBreak/>
        <w:t>We work closely with 33 High Schools across our region</w:t>
      </w:r>
      <w:r w:rsidRPr="00587875">
        <w:rPr>
          <w:vertAlign w:val="superscript"/>
        </w:rPr>
        <w:t>130</w:t>
      </w:r>
      <w:r w:rsidRPr="001E57A4">
        <w:t>.</w:t>
      </w:r>
    </w:p>
    <w:p w:rsidR="009B035A" w:rsidRPr="001E57A4" w:rsidRDefault="009B035A" w:rsidP="001E57A4">
      <w:pPr>
        <w:pStyle w:val="ListBullet"/>
      </w:pPr>
      <w:r w:rsidRPr="001E57A4">
        <w:t>296 pupils are on SCP courses leading to recognised qualifications, including 79 Foundation Apprenticeships and 217 Modern Apprenticeships</w:t>
      </w:r>
      <w:r w:rsidRPr="00587875">
        <w:rPr>
          <w:vertAlign w:val="superscript"/>
        </w:rPr>
        <w:t>131</w:t>
      </w:r>
      <w:r w:rsidRPr="001E57A4">
        <w:t>.</w:t>
      </w:r>
    </w:p>
    <w:p w:rsidR="009B035A" w:rsidRPr="001E57A4" w:rsidRDefault="009B035A" w:rsidP="001E57A4">
      <w:pPr>
        <w:pStyle w:val="ListBullet"/>
      </w:pPr>
      <w:r w:rsidRPr="001E57A4">
        <w:t>Where students go after Edinburgh College</w:t>
      </w:r>
      <w:r w:rsidRPr="00587875">
        <w:rPr>
          <w:vertAlign w:val="superscript"/>
        </w:rPr>
        <w:t>132</w:t>
      </w:r>
      <w:r w:rsidRPr="001E57A4">
        <w:t>:</w:t>
      </w:r>
    </w:p>
    <w:p w:rsidR="009B035A" w:rsidRPr="001E57A4" w:rsidRDefault="009B035A" w:rsidP="001E57A4">
      <w:pPr>
        <w:pStyle w:val="ListBullet"/>
        <w:ind w:left="1080"/>
      </w:pPr>
      <w:r w:rsidRPr="001E57A4">
        <w:t>At University: 20%</w:t>
      </w:r>
    </w:p>
    <w:p w:rsidR="009B035A" w:rsidRPr="001E57A4" w:rsidRDefault="009B035A" w:rsidP="001E57A4">
      <w:pPr>
        <w:pStyle w:val="ListBullet"/>
        <w:ind w:left="1080"/>
      </w:pPr>
      <w:r w:rsidRPr="001E57A4">
        <w:t>Progressing within Edinburgh College: 53%</w:t>
      </w:r>
    </w:p>
    <w:p w:rsidR="009B035A" w:rsidRPr="001E57A4" w:rsidRDefault="009B035A" w:rsidP="001E57A4">
      <w:pPr>
        <w:pStyle w:val="ListBullet"/>
        <w:ind w:left="1080"/>
      </w:pPr>
      <w:r w:rsidRPr="001E57A4">
        <w:t>At another college: 2%</w:t>
      </w:r>
    </w:p>
    <w:p w:rsidR="009B035A" w:rsidRPr="001E57A4" w:rsidRDefault="009B035A" w:rsidP="001E57A4">
      <w:pPr>
        <w:pStyle w:val="ListBullet"/>
        <w:ind w:left="1080"/>
      </w:pPr>
      <w:r w:rsidRPr="001E57A4">
        <w:t>At Unknown Educational Institution: 1%</w:t>
      </w:r>
    </w:p>
    <w:p w:rsidR="009B035A" w:rsidRPr="001E57A4" w:rsidRDefault="009B035A" w:rsidP="001E57A4">
      <w:pPr>
        <w:pStyle w:val="ListBullet"/>
        <w:ind w:left="1080"/>
      </w:pPr>
      <w:r w:rsidRPr="001E57A4">
        <w:t>Full-time Employment: 17%</w:t>
      </w:r>
    </w:p>
    <w:p w:rsidR="009B035A" w:rsidRPr="001E57A4" w:rsidRDefault="009B035A" w:rsidP="001E57A4">
      <w:pPr>
        <w:pStyle w:val="ListBullet"/>
        <w:ind w:left="1080"/>
      </w:pPr>
      <w:r w:rsidRPr="001E57A4">
        <w:t>Part-time Employment: 4%</w:t>
      </w:r>
    </w:p>
    <w:p w:rsidR="009B035A" w:rsidRPr="001E57A4" w:rsidRDefault="009B035A" w:rsidP="001E57A4">
      <w:pPr>
        <w:pStyle w:val="ListBullet"/>
        <w:ind w:left="1080"/>
      </w:pPr>
      <w:r w:rsidRPr="001E57A4">
        <w:t>Unemployment and looking for work: 1%</w:t>
      </w:r>
    </w:p>
    <w:p w:rsidR="009B035A" w:rsidRPr="001E57A4" w:rsidRDefault="009B035A" w:rsidP="001E57A4">
      <w:pPr>
        <w:pStyle w:val="ListBullet"/>
        <w:ind w:left="1080"/>
      </w:pPr>
      <w:r w:rsidRPr="001E57A4">
        <w:t>Unavailable (ill, unable to work, taking care of family, travelling): 2%</w:t>
      </w:r>
    </w:p>
    <w:p w:rsidR="00525FCB" w:rsidRDefault="00525FCB" w:rsidP="001E57A4">
      <w:pPr>
        <w:pStyle w:val="ListBullet"/>
      </w:pPr>
      <w:r>
        <w:t>Delivering Foundation Apprenticeships in:</w:t>
      </w:r>
    </w:p>
    <w:p w:rsidR="00525FCB" w:rsidRPr="001E57A4" w:rsidRDefault="00525FCB" w:rsidP="001E57A4">
      <w:pPr>
        <w:pStyle w:val="ListBullet"/>
        <w:ind w:left="1080"/>
      </w:pPr>
      <w:r w:rsidRPr="001E57A4">
        <w:t>Creative &amp; Digital Media with Graphic Design</w:t>
      </w:r>
    </w:p>
    <w:p w:rsidR="00525FCB" w:rsidRPr="001E57A4" w:rsidRDefault="00525FCB" w:rsidP="001E57A4">
      <w:pPr>
        <w:pStyle w:val="ListBullet"/>
        <w:ind w:left="1080"/>
      </w:pPr>
      <w:r w:rsidRPr="001E57A4">
        <w:t>Creative &amp; Digital Media</w:t>
      </w:r>
    </w:p>
    <w:p w:rsidR="00525FCB" w:rsidRPr="001E57A4" w:rsidRDefault="00525FCB" w:rsidP="001E57A4">
      <w:pPr>
        <w:pStyle w:val="ListBullet"/>
        <w:ind w:left="1080"/>
      </w:pPr>
      <w:r w:rsidRPr="001E57A4">
        <w:t>Information Technology: Software Development</w:t>
      </w:r>
    </w:p>
    <w:p w:rsidR="00525FCB" w:rsidRPr="001E57A4" w:rsidRDefault="00525FCB" w:rsidP="001E57A4">
      <w:pPr>
        <w:pStyle w:val="ListBullet"/>
        <w:ind w:left="1080"/>
      </w:pPr>
      <w:r w:rsidRPr="001E57A4">
        <w:t>Engineering</w:t>
      </w:r>
    </w:p>
    <w:p w:rsidR="00525FCB" w:rsidRPr="001E57A4" w:rsidRDefault="00525FCB" w:rsidP="001E57A4">
      <w:pPr>
        <w:pStyle w:val="ListBullet"/>
        <w:ind w:left="1080"/>
      </w:pPr>
      <w:r w:rsidRPr="001E57A4">
        <w:t>Social Services &amp; Health Care</w:t>
      </w:r>
    </w:p>
    <w:p w:rsidR="00525FCB" w:rsidRPr="001E57A4" w:rsidRDefault="00525FCB" w:rsidP="001E57A4">
      <w:pPr>
        <w:pStyle w:val="ListBullet"/>
        <w:ind w:left="1080"/>
      </w:pPr>
      <w:r w:rsidRPr="001E57A4">
        <w:t>Accountancy</w:t>
      </w:r>
    </w:p>
    <w:p w:rsidR="00525FCB" w:rsidRPr="001E57A4" w:rsidRDefault="00525FCB" w:rsidP="001E57A4">
      <w:pPr>
        <w:pStyle w:val="ListBullet"/>
        <w:ind w:left="1080"/>
      </w:pPr>
      <w:r w:rsidRPr="001E57A4">
        <w:t>Business Skills</w:t>
      </w:r>
    </w:p>
    <w:p w:rsidR="00525FCB" w:rsidRPr="001E57A4" w:rsidRDefault="00525FCB" w:rsidP="001E57A4">
      <w:pPr>
        <w:pStyle w:val="ListBullet"/>
        <w:ind w:left="1080"/>
      </w:pPr>
      <w:r w:rsidRPr="001E57A4">
        <w:t>Financial Services</w:t>
      </w:r>
    </w:p>
    <w:p w:rsidR="00B2423B" w:rsidRPr="001E57A4" w:rsidRDefault="00525FCB" w:rsidP="00587875">
      <w:pPr>
        <w:pStyle w:val="ListBullet"/>
        <w:ind w:left="1080"/>
      </w:pPr>
      <w:r w:rsidRPr="001E57A4">
        <w:t>Children &amp; Young People</w:t>
      </w:r>
    </w:p>
    <w:p w:rsidR="00B2423B" w:rsidRDefault="00B2423B">
      <w:pPr>
        <w:spacing w:line="240" w:lineRule="auto"/>
      </w:pPr>
      <w:r>
        <w:br w:type="page"/>
      </w:r>
    </w:p>
    <w:p w:rsidR="00525FCB" w:rsidRDefault="00B2423B" w:rsidP="00B2423B">
      <w:pPr>
        <w:pStyle w:val="Heading1"/>
      </w:pPr>
      <w:bookmarkStart w:id="27" w:name="_Toc168929153"/>
      <w:bookmarkStart w:id="28" w:name="_Toc168929221"/>
      <w:r>
        <w:lastRenderedPageBreak/>
        <w:t>Working with Employers</w:t>
      </w:r>
      <w:bookmarkEnd w:id="27"/>
      <w:bookmarkEnd w:id="28"/>
    </w:p>
    <w:p w:rsidR="00B2423B" w:rsidRDefault="00B2423B" w:rsidP="00B2423B">
      <w:r>
        <w:t xml:space="preserve">Through driving improved productivity, employee upskilling and reskilling can be an important driver of economic growth. Nationally, 25.5% of those in employment undertook some form of </w:t>
      </w:r>
      <w:proofErr w:type="gramStart"/>
      <w:r>
        <w:t>on the job</w:t>
      </w:r>
      <w:proofErr w:type="gramEnd"/>
      <w:r>
        <w:t xml:space="preserve"> training in the past three months</w:t>
      </w:r>
      <w:r w:rsidRPr="00587875">
        <w:rPr>
          <w:vertAlign w:val="superscript"/>
        </w:rPr>
        <w:t>133</w:t>
      </w:r>
      <w:r>
        <w:t xml:space="preserve">. While the loss of the Flexible Workforce Development Fund is bad news for colleges, employers, and the Scottish economy as a whole, Edinburgh College continues to work closely with local employers, as the go-to training provider in supporting them tackle areas of skill shortage by upskilling and reskilling their workforce. </w:t>
      </w:r>
    </w:p>
    <w:p w:rsidR="00B2423B" w:rsidRDefault="00B2423B" w:rsidP="00B2423B"/>
    <w:p w:rsidR="00B2423B" w:rsidRDefault="00B2423B" w:rsidP="00B2423B">
      <w:r>
        <w:t xml:space="preserve">Edinburgh College also works closely with employers on innovation, another important driver of productivity growth in the region. The College has partnered with a number of </w:t>
      </w:r>
      <w:proofErr w:type="gramStart"/>
      <w:r>
        <w:t>business</w:t>
      </w:r>
      <w:proofErr w:type="gramEnd"/>
      <w:r>
        <w:t xml:space="preserve"> throughout the region, using innovation grants and vouchers as a mechanism through which to collaborate on projects aimed at enhancing an industry product, process or service. An example of the success of this approach came when the College, and partners, </w:t>
      </w:r>
      <w:proofErr w:type="spellStart"/>
      <w:r>
        <w:t>Anturas</w:t>
      </w:r>
      <w:proofErr w:type="spellEnd"/>
      <w:r>
        <w:t>, were named winners of the Innovation in Business Award at the annual Edinburgh Chamber of Commerce Business Awards in March 2024.</w:t>
      </w:r>
    </w:p>
    <w:p w:rsidR="00B2423B" w:rsidRDefault="00B2423B" w:rsidP="00B2423B"/>
    <w:p w:rsidR="00B2423B" w:rsidRDefault="00090D43" w:rsidP="00A065F7">
      <w:pPr>
        <w:pStyle w:val="ListBullet"/>
      </w:pPr>
      <w:r>
        <w:t>Nationally, 15% of employers reported skills gaps within their workforce, and 66% anticipated a need to upskill their staff in the coming year</w:t>
      </w:r>
      <w:r w:rsidRPr="00587875">
        <w:rPr>
          <w:vertAlign w:val="superscript"/>
        </w:rPr>
        <w:t>134</w:t>
      </w:r>
      <w:r>
        <w:t>.</w:t>
      </w:r>
    </w:p>
    <w:p w:rsidR="00090D43" w:rsidRDefault="00090D43" w:rsidP="00090D43">
      <w:pPr>
        <w:pStyle w:val="ListBullet"/>
      </w:pPr>
      <w:r>
        <w:t>Through the Flexible Workforce Development Fund, we provided training to more than 10,000 employees of more than 300 businesses</w:t>
      </w:r>
      <w:r w:rsidRPr="00587875">
        <w:rPr>
          <w:vertAlign w:val="superscript"/>
        </w:rPr>
        <w:t>135</w:t>
      </w:r>
      <w:r>
        <w:t>. That’s equivalent to more than 1 in 50 workers in the region benefitting from training with us through this fund.</w:t>
      </w:r>
    </w:p>
    <w:p w:rsidR="00090D43" w:rsidRDefault="00090D43" w:rsidP="00090D43">
      <w:pPr>
        <w:pStyle w:val="ListBullet"/>
      </w:pPr>
      <w:r>
        <w:t>We deliver over 1,500 apprenticeships every year</w:t>
      </w:r>
      <w:r w:rsidRPr="00587875">
        <w:rPr>
          <w:vertAlign w:val="superscript"/>
        </w:rPr>
        <w:t>136</w:t>
      </w:r>
      <w:r>
        <w:t>.</w:t>
      </w:r>
    </w:p>
    <w:p w:rsidR="00090D43" w:rsidRDefault="00090D43" w:rsidP="00090D43">
      <w:pPr>
        <w:pStyle w:val="ListBullet"/>
      </w:pPr>
      <w:r>
        <w:t>82% of employers who hired a college leaver found them “prepared for work”</w:t>
      </w:r>
      <w:r w:rsidRPr="00587875">
        <w:rPr>
          <w:vertAlign w:val="superscript"/>
        </w:rPr>
        <w:t>137</w:t>
      </w:r>
      <w:r>
        <w:t>.</w:t>
      </w:r>
    </w:p>
    <w:p w:rsidR="00090D43" w:rsidRDefault="00090D43" w:rsidP="00090D43">
      <w:pPr>
        <w:pStyle w:val="ListBullet"/>
      </w:pPr>
      <w:r>
        <w:t>22% of people surveys in Edinburgh were planning to learn a new skill, or study for any academic or professional qualifications in the next year</w:t>
      </w:r>
      <w:r w:rsidRPr="00587875">
        <w:rPr>
          <w:vertAlign w:val="superscript"/>
        </w:rPr>
        <w:t>138</w:t>
      </w:r>
      <w:r>
        <w:t>.</w:t>
      </w:r>
    </w:p>
    <w:p w:rsidR="00090D43" w:rsidRDefault="00090D43" w:rsidP="00090D43">
      <w:pPr>
        <w:pStyle w:val="ListBullet"/>
      </w:pPr>
      <w:r>
        <w:t>% of skill shortage vacancies</w:t>
      </w:r>
      <w:r w:rsidRPr="00587875">
        <w:rPr>
          <w:vertAlign w:val="superscript"/>
        </w:rPr>
        <w:t>139</w:t>
      </w:r>
      <w:r>
        <w:t>:</w:t>
      </w:r>
    </w:p>
    <w:p w:rsidR="00090D43" w:rsidRDefault="00090D43" w:rsidP="00090D43">
      <w:pPr>
        <w:pStyle w:val="ListBullet"/>
        <w:ind w:left="1080"/>
      </w:pPr>
      <w:r>
        <w:t>Managers: 26%</w:t>
      </w:r>
    </w:p>
    <w:p w:rsidR="00090D43" w:rsidRDefault="00090D43" w:rsidP="00090D43">
      <w:pPr>
        <w:pStyle w:val="ListBullet"/>
        <w:ind w:left="1080"/>
      </w:pPr>
      <w:r>
        <w:lastRenderedPageBreak/>
        <w:t>Professionals: 34%</w:t>
      </w:r>
    </w:p>
    <w:p w:rsidR="00090D43" w:rsidRDefault="00090D43" w:rsidP="00090D43">
      <w:pPr>
        <w:pStyle w:val="ListBullet"/>
        <w:ind w:left="1080"/>
      </w:pPr>
      <w:r>
        <w:t>Associate Professionals: 37%</w:t>
      </w:r>
    </w:p>
    <w:p w:rsidR="00090D43" w:rsidRDefault="00090D43" w:rsidP="00090D43">
      <w:pPr>
        <w:pStyle w:val="ListBullet"/>
        <w:ind w:left="1080"/>
      </w:pPr>
      <w:r>
        <w:t>Administrative: 30%</w:t>
      </w:r>
    </w:p>
    <w:p w:rsidR="00090D43" w:rsidRDefault="00090D43" w:rsidP="00090D43">
      <w:pPr>
        <w:pStyle w:val="ListBullet"/>
        <w:ind w:left="1080"/>
      </w:pPr>
      <w:r>
        <w:t>Skilled Trades: 47%</w:t>
      </w:r>
    </w:p>
    <w:p w:rsidR="00090D43" w:rsidRDefault="00090D43" w:rsidP="00090D43">
      <w:pPr>
        <w:pStyle w:val="ListBullet"/>
        <w:ind w:left="1080"/>
      </w:pPr>
      <w:r>
        <w:t>Caring, leisure and other services: 32%</w:t>
      </w:r>
    </w:p>
    <w:p w:rsidR="001E57A4" w:rsidRDefault="001E57A4" w:rsidP="00090D43">
      <w:pPr>
        <w:pStyle w:val="ListBullet"/>
        <w:ind w:left="1080"/>
      </w:pPr>
      <w:r>
        <w:t>Sales and Customer Services: 21%</w:t>
      </w:r>
    </w:p>
    <w:p w:rsidR="001E57A4" w:rsidRDefault="001E57A4" w:rsidP="00090D43">
      <w:pPr>
        <w:pStyle w:val="ListBullet"/>
        <w:ind w:left="1080"/>
      </w:pPr>
      <w:r>
        <w:t>Process, Plant and Machine Operatives: 25%</w:t>
      </w:r>
    </w:p>
    <w:p w:rsidR="001E57A4" w:rsidRDefault="001E57A4" w:rsidP="00090D43">
      <w:pPr>
        <w:pStyle w:val="ListBullet"/>
        <w:ind w:left="1080"/>
      </w:pPr>
      <w:r>
        <w:t>Elementary Occupations: 27%</w:t>
      </w:r>
    </w:p>
    <w:p w:rsidR="00090D43" w:rsidRDefault="00090D43" w:rsidP="00090D43">
      <w:pPr>
        <w:pStyle w:val="ListBullet"/>
      </w:pPr>
      <w:r>
        <w:t>Incidence of skills shortage vacancies</w:t>
      </w:r>
      <w:r w:rsidRPr="00587875">
        <w:rPr>
          <w:vertAlign w:val="superscript"/>
        </w:rPr>
        <w:t>140</w:t>
      </w:r>
      <w:r>
        <w:t>:</w:t>
      </w:r>
    </w:p>
    <w:p w:rsidR="00090D43" w:rsidRDefault="00090D43" w:rsidP="00090D43">
      <w:pPr>
        <w:pStyle w:val="ListBullet"/>
        <w:ind w:left="1080"/>
      </w:pPr>
      <w:r>
        <w:t>Scotland: 10%</w:t>
      </w:r>
    </w:p>
    <w:p w:rsidR="00090D43" w:rsidRDefault="00090D43" w:rsidP="00090D43">
      <w:pPr>
        <w:pStyle w:val="ListBullet"/>
        <w:ind w:left="1080"/>
      </w:pPr>
      <w:r>
        <w:t>Edinburgh, East and Midlothian: 14%</w:t>
      </w:r>
    </w:p>
    <w:p w:rsidR="00090D43" w:rsidRDefault="00090D43" w:rsidP="00090D43">
      <w:pPr>
        <w:pStyle w:val="ListBullet"/>
        <w:ind w:left="1080"/>
      </w:pPr>
      <w:r>
        <w:t>Glasgow: 12%</w:t>
      </w:r>
    </w:p>
    <w:p w:rsidR="00090D43" w:rsidRDefault="00090D43" w:rsidP="00090D43">
      <w:pPr>
        <w:pStyle w:val="ListBullet"/>
        <w:ind w:left="1080"/>
      </w:pPr>
      <w:r>
        <w:t>Aberdeen and Aberdeenshire: 8%</w:t>
      </w:r>
    </w:p>
    <w:p w:rsidR="00090D43" w:rsidRDefault="00090D43" w:rsidP="00090D43">
      <w:pPr>
        <w:pStyle w:val="ListBullet"/>
        <w:ind w:left="1080"/>
      </w:pPr>
      <w:r>
        <w:t>Tayside: 8%</w:t>
      </w:r>
    </w:p>
    <w:p w:rsidR="00090D43" w:rsidRDefault="00090D43" w:rsidP="00090D43">
      <w:pPr>
        <w:pStyle w:val="ListBullet"/>
        <w:ind w:left="1080"/>
      </w:pPr>
      <w:proofErr w:type="spellStart"/>
      <w:r>
        <w:t>Forth</w:t>
      </w:r>
      <w:proofErr w:type="spellEnd"/>
      <w:r>
        <w:t xml:space="preserve"> Valley: 9%</w:t>
      </w:r>
    </w:p>
    <w:p w:rsidR="001E57A4" w:rsidRDefault="00090D43" w:rsidP="00090D43">
      <w:pPr>
        <w:pStyle w:val="ListBullet"/>
        <w:ind w:left="1080"/>
      </w:pPr>
      <w:r>
        <w:t>West Lothian: 8%</w:t>
      </w:r>
    </w:p>
    <w:p w:rsidR="001E57A4" w:rsidRDefault="001E57A4">
      <w:pPr>
        <w:spacing w:line="240" w:lineRule="auto"/>
      </w:pPr>
      <w:r>
        <w:br w:type="page"/>
      </w:r>
    </w:p>
    <w:p w:rsidR="00090D43" w:rsidRDefault="001E57A4" w:rsidP="001E57A4">
      <w:pPr>
        <w:pStyle w:val="Heading1"/>
      </w:pPr>
      <w:bookmarkStart w:id="29" w:name="_Toc168929154"/>
      <w:bookmarkStart w:id="30" w:name="_Toc168929222"/>
      <w:r>
        <w:lastRenderedPageBreak/>
        <w:t>Connecting our Capital with the World</w:t>
      </w:r>
      <w:bookmarkEnd w:id="29"/>
      <w:bookmarkEnd w:id="30"/>
    </w:p>
    <w:p w:rsidR="001E57A4" w:rsidRDefault="001E57A4" w:rsidP="001E57A4">
      <w:r>
        <w:t>Edinburgh College is one of the UK’s most internationally active colleges. Our extensive international work includes developing and delivering tailor-made professional training programmes, providing teacher training and professional development courses, supporting curriculum review and development across a wide range of subject areas and supporting international accreditation and capacity building in the TVET sector.</w:t>
      </w:r>
    </w:p>
    <w:p w:rsidR="001E57A4" w:rsidRDefault="001E57A4" w:rsidP="001E57A4"/>
    <w:p w:rsidR="001E57A4" w:rsidRDefault="001E57A4" w:rsidP="001E57A4">
      <w:r>
        <w:t>This international project work, as well as our ongoing international student recruitment, plays an important role in connecting the communities we serve with the wider world. International connections, often developed over a number of years, help to internationalise our campuses and give opportunity to our students to broaden their horizons and become global citizens. Through our network of homestay families, we embed our international students in local communities, bringing an international presence to areas beyond the city centre.</w:t>
      </w:r>
    </w:p>
    <w:p w:rsidR="001E57A4" w:rsidRDefault="001E57A4" w:rsidP="001E57A4"/>
    <w:p w:rsidR="001E57A4" w:rsidRDefault="001E57A4" w:rsidP="001E57A4">
      <w:pPr>
        <w:pStyle w:val="ListBullet"/>
      </w:pPr>
      <w:r>
        <w:t>We work with more than 50 homestay families in communities throughout the city, to provide a home-away-from-home for international students.</w:t>
      </w:r>
    </w:p>
    <w:p w:rsidR="001E57A4" w:rsidRDefault="001E57A4" w:rsidP="001E57A4">
      <w:pPr>
        <w:pStyle w:val="ListBullet"/>
      </w:pPr>
      <w:r>
        <w:t>Over the past 10 years, we’ve carried out international projects across 5 continents.</w:t>
      </w:r>
    </w:p>
    <w:p w:rsidR="009F4252" w:rsidRDefault="001E57A4" w:rsidP="001E57A4">
      <w:pPr>
        <w:pStyle w:val="ListBullet"/>
      </w:pPr>
      <w:r>
        <w:t>Our students come from more than 135 countries across the world.</w:t>
      </w:r>
    </w:p>
    <w:p w:rsidR="009F4252" w:rsidRDefault="009F4252">
      <w:pPr>
        <w:spacing w:line="240" w:lineRule="auto"/>
      </w:pPr>
      <w:r>
        <w:br w:type="page"/>
      </w:r>
    </w:p>
    <w:p w:rsidR="009F4252" w:rsidRPr="009F4252" w:rsidRDefault="009F4252" w:rsidP="009F4252">
      <w:pPr>
        <w:pStyle w:val="P"/>
        <w:rPr>
          <w:rStyle w:val="Body"/>
          <w:sz w:val="20"/>
          <w:szCs w:val="20"/>
        </w:rPr>
      </w:pPr>
      <w:r w:rsidRPr="009F4252">
        <w:rPr>
          <w:rStyle w:val="Body"/>
          <w:sz w:val="20"/>
          <w:szCs w:val="20"/>
        </w:rPr>
        <w:lastRenderedPageBreak/>
        <w:t xml:space="preserve">1 </w:t>
      </w:r>
      <w:hyperlink r:id="rId16" w:history="1">
        <w:r w:rsidRPr="001D379A">
          <w:rPr>
            <w:rStyle w:val="Hyperlink"/>
            <w:sz w:val="20"/>
            <w:szCs w:val="20"/>
          </w:rPr>
          <w:t xml:space="preserve">Colleges Scotland (2023), </w:t>
        </w:r>
        <w:r w:rsidRPr="001D379A">
          <w:rPr>
            <w:rStyle w:val="Hyperlink"/>
            <w:rFonts w:ascii="Lato Heavy" w:hAnsi="Lato Heavy" w:cs="Lato Heavy"/>
            <w:i/>
            <w:iCs/>
            <w:sz w:val="20"/>
            <w:szCs w:val="20"/>
          </w:rPr>
          <w:t>Key Facts 2023</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 </w:t>
      </w:r>
      <w:hyperlink r:id="rId17" w:history="1">
        <w:r w:rsidRPr="001D379A">
          <w:rPr>
            <w:rStyle w:val="Hyperlink"/>
            <w:sz w:val="20"/>
            <w:szCs w:val="20"/>
          </w:rPr>
          <w:t xml:space="preserve">Fraser of </w:t>
        </w:r>
        <w:proofErr w:type="spellStart"/>
        <w:r w:rsidRPr="001D379A">
          <w:rPr>
            <w:rStyle w:val="Hyperlink"/>
            <w:sz w:val="20"/>
            <w:szCs w:val="20"/>
          </w:rPr>
          <w:t>Allander</w:t>
        </w:r>
        <w:proofErr w:type="spellEnd"/>
        <w:r w:rsidRPr="001D379A">
          <w:rPr>
            <w:rStyle w:val="Hyperlink"/>
            <w:sz w:val="20"/>
            <w:szCs w:val="20"/>
          </w:rPr>
          <w:t xml:space="preserve"> Institute (2023), </w:t>
        </w:r>
        <w:r w:rsidRPr="001D379A">
          <w:rPr>
            <w:rStyle w:val="Hyperlink"/>
            <w:rFonts w:ascii="Lato Heavy" w:hAnsi="Lato Heavy" w:cs="Lato Heavy"/>
            <w:i/>
            <w:iCs/>
            <w:sz w:val="20"/>
            <w:szCs w:val="20"/>
          </w:rPr>
          <w:t>The Economic Contribution of Colleges in Scotland.</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 </w:t>
      </w:r>
      <w:hyperlink r:id="rId18" w:history="1">
        <w:r w:rsidRPr="001D379A">
          <w:rPr>
            <w:rStyle w:val="Hyperlink"/>
            <w:sz w:val="20"/>
            <w:szCs w:val="20"/>
          </w:rPr>
          <w:t xml:space="preserve">Scottish Government (2022) </w:t>
        </w:r>
        <w:r w:rsidRPr="001D379A">
          <w:rPr>
            <w:rStyle w:val="Hyperlink"/>
            <w:rFonts w:ascii="Lato Heavy" w:hAnsi="Lato Heavy" w:cs="Lato Heavy"/>
            <w:i/>
            <w:iCs/>
            <w:sz w:val="20"/>
            <w:szCs w:val="20"/>
          </w:rPr>
          <w:t>Delivering Economic Prosperity: Scotland’s National Strategy for Economic Transformation.</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 </w:t>
      </w:r>
      <w:hyperlink r:id="rId19" w:history="1">
        <w:r w:rsidRPr="001D379A">
          <w:rPr>
            <w:rStyle w:val="Hyperlink"/>
            <w:sz w:val="20"/>
            <w:szCs w:val="20"/>
          </w:rPr>
          <w:t xml:space="preserve">Scottish Government (2023), </w:t>
        </w:r>
        <w:r w:rsidRPr="001D379A">
          <w:rPr>
            <w:rStyle w:val="Hyperlink"/>
            <w:rFonts w:ascii="Lato Heavy" w:hAnsi="Lato Heavy" w:cs="Lato Heavy"/>
            <w:i/>
            <w:iCs/>
            <w:sz w:val="20"/>
            <w:szCs w:val="20"/>
          </w:rPr>
          <w:t>Equality, Opportunity, Community: Our Programme for Government.</w:t>
        </w:r>
      </w:hyperlink>
    </w:p>
    <w:p w:rsidR="009F4252" w:rsidRPr="009F4252" w:rsidRDefault="009F4252" w:rsidP="009F4252">
      <w:pPr>
        <w:pStyle w:val="P"/>
        <w:rPr>
          <w:rStyle w:val="Body"/>
          <w:sz w:val="20"/>
          <w:szCs w:val="20"/>
        </w:rPr>
      </w:pPr>
      <w:r w:rsidRPr="009F4252">
        <w:rPr>
          <w:rStyle w:val="Body"/>
          <w:sz w:val="20"/>
          <w:szCs w:val="20"/>
        </w:rPr>
        <w:t>5 Internal Data (22/23)</w:t>
      </w:r>
    </w:p>
    <w:p w:rsidR="009F4252" w:rsidRPr="009F4252" w:rsidRDefault="009F4252" w:rsidP="009F4252">
      <w:pPr>
        <w:pStyle w:val="P"/>
        <w:rPr>
          <w:rStyle w:val="Body"/>
          <w:sz w:val="20"/>
          <w:szCs w:val="20"/>
        </w:rPr>
      </w:pPr>
      <w:r w:rsidRPr="009F4252">
        <w:rPr>
          <w:rStyle w:val="Body"/>
          <w:sz w:val="20"/>
          <w:szCs w:val="20"/>
        </w:rPr>
        <w:t>6 Internal Data</w:t>
      </w:r>
    </w:p>
    <w:p w:rsidR="009F4252" w:rsidRPr="009F4252" w:rsidRDefault="009F4252" w:rsidP="009F4252">
      <w:pPr>
        <w:pStyle w:val="P"/>
        <w:rPr>
          <w:rStyle w:val="Body"/>
          <w:sz w:val="20"/>
          <w:szCs w:val="20"/>
        </w:rPr>
      </w:pPr>
      <w:r w:rsidRPr="009F4252">
        <w:rPr>
          <w:rStyle w:val="Body"/>
          <w:sz w:val="20"/>
          <w:szCs w:val="20"/>
        </w:rPr>
        <w:t>7 Internal Data</w:t>
      </w:r>
    </w:p>
    <w:p w:rsidR="009F4252" w:rsidRPr="009F4252" w:rsidRDefault="009F4252" w:rsidP="009F4252">
      <w:pPr>
        <w:pStyle w:val="P"/>
        <w:rPr>
          <w:rStyle w:val="Body"/>
          <w:sz w:val="20"/>
          <w:szCs w:val="20"/>
        </w:rPr>
      </w:pPr>
      <w:r w:rsidRPr="009F4252">
        <w:rPr>
          <w:rStyle w:val="Body"/>
          <w:sz w:val="20"/>
          <w:szCs w:val="20"/>
        </w:rPr>
        <w:t>8 Internal Data</w:t>
      </w:r>
    </w:p>
    <w:p w:rsidR="009F4252" w:rsidRPr="009F4252" w:rsidRDefault="009F4252" w:rsidP="009F4252">
      <w:pPr>
        <w:pStyle w:val="P"/>
        <w:rPr>
          <w:rStyle w:val="Body"/>
          <w:sz w:val="20"/>
          <w:szCs w:val="20"/>
        </w:rPr>
      </w:pPr>
      <w:r w:rsidRPr="009F4252">
        <w:rPr>
          <w:rStyle w:val="Body"/>
          <w:sz w:val="20"/>
          <w:szCs w:val="20"/>
        </w:rPr>
        <w:t>9 Internal Data (21/22)</w:t>
      </w:r>
    </w:p>
    <w:p w:rsidR="009F4252" w:rsidRPr="009F4252" w:rsidRDefault="009F4252" w:rsidP="009F4252">
      <w:pPr>
        <w:pStyle w:val="P"/>
        <w:rPr>
          <w:rStyle w:val="Body"/>
          <w:sz w:val="20"/>
          <w:szCs w:val="20"/>
        </w:rPr>
      </w:pPr>
      <w:r w:rsidRPr="009F4252">
        <w:rPr>
          <w:rStyle w:val="Body"/>
          <w:sz w:val="20"/>
          <w:szCs w:val="20"/>
        </w:rPr>
        <w:t>10 Internal Data (21/22)</w:t>
      </w:r>
    </w:p>
    <w:p w:rsidR="009F4252" w:rsidRPr="009F4252" w:rsidRDefault="009F4252" w:rsidP="009F4252">
      <w:pPr>
        <w:pStyle w:val="P"/>
        <w:rPr>
          <w:rStyle w:val="Body"/>
          <w:sz w:val="20"/>
          <w:szCs w:val="20"/>
        </w:rPr>
      </w:pPr>
      <w:r w:rsidRPr="009F4252">
        <w:rPr>
          <w:rStyle w:val="Body"/>
          <w:sz w:val="20"/>
          <w:szCs w:val="20"/>
        </w:rPr>
        <w:t>11 Internal Data (21/22)</w:t>
      </w:r>
    </w:p>
    <w:p w:rsidR="009F4252" w:rsidRPr="009F4252" w:rsidRDefault="009F4252" w:rsidP="009F4252">
      <w:pPr>
        <w:pStyle w:val="P"/>
        <w:rPr>
          <w:rStyle w:val="Body"/>
          <w:sz w:val="20"/>
          <w:szCs w:val="20"/>
        </w:rPr>
      </w:pPr>
      <w:r w:rsidRPr="009F4252">
        <w:rPr>
          <w:rStyle w:val="Body"/>
          <w:sz w:val="20"/>
          <w:szCs w:val="20"/>
        </w:rPr>
        <w:t>12 Internal Data (22/23)</w:t>
      </w:r>
    </w:p>
    <w:p w:rsidR="009F4252" w:rsidRPr="009F4252" w:rsidRDefault="009F4252" w:rsidP="009F4252">
      <w:pPr>
        <w:pStyle w:val="P"/>
        <w:rPr>
          <w:rStyle w:val="Body"/>
          <w:sz w:val="20"/>
          <w:szCs w:val="20"/>
        </w:rPr>
      </w:pPr>
      <w:r w:rsidRPr="009F4252">
        <w:rPr>
          <w:rStyle w:val="Body"/>
          <w:sz w:val="20"/>
          <w:szCs w:val="20"/>
        </w:rPr>
        <w:t>13 Internal Data (21/22)</w:t>
      </w:r>
    </w:p>
    <w:p w:rsidR="009F4252" w:rsidRPr="009F4252" w:rsidRDefault="009F4252" w:rsidP="009F4252">
      <w:pPr>
        <w:pStyle w:val="P"/>
        <w:rPr>
          <w:rStyle w:val="Body"/>
          <w:sz w:val="20"/>
          <w:szCs w:val="20"/>
        </w:rPr>
      </w:pPr>
      <w:r w:rsidRPr="009F4252">
        <w:rPr>
          <w:rStyle w:val="Body"/>
          <w:sz w:val="20"/>
          <w:szCs w:val="20"/>
        </w:rPr>
        <w:t>14 Internal Data (22/23)</w:t>
      </w:r>
    </w:p>
    <w:p w:rsidR="009F4252" w:rsidRPr="009F4252" w:rsidRDefault="009F4252" w:rsidP="009F4252">
      <w:pPr>
        <w:pStyle w:val="P"/>
        <w:rPr>
          <w:rStyle w:val="Body"/>
          <w:sz w:val="20"/>
          <w:szCs w:val="20"/>
        </w:rPr>
      </w:pPr>
      <w:r w:rsidRPr="009F4252">
        <w:rPr>
          <w:rStyle w:val="Body"/>
          <w:sz w:val="20"/>
          <w:szCs w:val="20"/>
        </w:rPr>
        <w:t>15 Internal Data (21/22)</w:t>
      </w:r>
    </w:p>
    <w:p w:rsidR="009F4252" w:rsidRPr="009F4252" w:rsidRDefault="009F4252" w:rsidP="009F4252">
      <w:pPr>
        <w:pStyle w:val="P"/>
        <w:rPr>
          <w:rStyle w:val="Body"/>
          <w:sz w:val="20"/>
          <w:szCs w:val="20"/>
        </w:rPr>
      </w:pPr>
      <w:r w:rsidRPr="009F4252">
        <w:rPr>
          <w:rStyle w:val="Body"/>
          <w:sz w:val="20"/>
          <w:szCs w:val="20"/>
        </w:rPr>
        <w:t>16 Internal Data (22/23)</w:t>
      </w:r>
    </w:p>
    <w:p w:rsidR="009F4252" w:rsidRPr="009F4252" w:rsidRDefault="009F4252" w:rsidP="009F4252">
      <w:pPr>
        <w:pStyle w:val="P"/>
        <w:rPr>
          <w:rStyle w:val="Body"/>
          <w:sz w:val="20"/>
          <w:szCs w:val="20"/>
        </w:rPr>
      </w:pPr>
      <w:r w:rsidRPr="009F4252">
        <w:rPr>
          <w:rStyle w:val="Body"/>
          <w:sz w:val="20"/>
          <w:szCs w:val="20"/>
        </w:rPr>
        <w:t>17 Internal Data (21/22)</w:t>
      </w:r>
    </w:p>
    <w:p w:rsidR="009F4252" w:rsidRPr="009F4252" w:rsidRDefault="009F4252" w:rsidP="009F4252">
      <w:pPr>
        <w:pStyle w:val="P"/>
        <w:rPr>
          <w:rStyle w:val="Body"/>
          <w:sz w:val="20"/>
          <w:szCs w:val="20"/>
        </w:rPr>
      </w:pPr>
      <w:r w:rsidRPr="009F4252">
        <w:rPr>
          <w:rStyle w:val="Body"/>
          <w:sz w:val="20"/>
          <w:szCs w:val="20"/>
        </w:rPr>
        <w:t>18 Internal Data (21/22)</w:t>
      </w:r>
    </w:p>
    <w:p w:rsidR="009F4252" w:rsidRPr="009F4252" w:rsidRDefault="009F4252" w:rsidP="009F4252">
      <w:pPr>
        <w:pStyle w:val="P"/>
        <w:rPr>
          <w:rStyle w:val="Body"/>
          <w:sz w:val="20"/>
          <w:szCs w:val="20"/>
        </w:rPr>
      </w:pPr>
      <w:r w:rsidRPr="009F4252">
        <w:rPr>
          <w:rStyle w:val="Body"/>
          <w:sz w:val="20"/>
          <w:szCs w:val="20"/>
        </w:rPr>
        <w:t>19 Internal Data (21/22)</w:t>
      </w:r>
    </w:p>
    <w:p w:rsidR="009F4252" w:rsidRPr="009F4252" w:rsidRDefault="009F4252" w:rsidP="009F4252">
      <w:pPr>
        <w:pStyle w:val="P"/>
        <w:rPr>
          <w:rStyle w:val="Body"/>
          <w:sz w:val="20"/>
          <w:szCs w:val="20"/>
        </w:rPr>
      </w:pPr>
      <w:r w:rsidRPr="009F4252">
        <w:rPr>
          <w:rStyle w:val="Body"/>
          <w:sz w:val="20"/>
          <w:szCs w:val="20"/>
        </w:rPr>
        <w:t>20 Internal Data (21/22)</w:t>
      </w:r>
    </w:p>
    <w:p w:rsidR="009F4252" w:rsidRPr="009F4252" w:rsidRDefault="009F4252" w:rsidP="009F4252">
      <w:pPr>
        <w:pStyle w:val="P"/>
        <w:rPr>
          <w:rStyle w:val="Body"/>
          <w:sz w:val="20"/>
          <w:szCs w:val="20"/>
        </w:rPr>
      </w:pPr>
      <w:r w:rsidRPr="009F4252">
        <w:rPr>
          <w:rStyle w:val="Body"/>
          <w:sz w:val="20"/>
          <w:szCs w:val="20"/>
        </w:rPr>
        <w:t xml:space="preserve">21 </w:t>
      </w:r>
      <w:hyperlink r:id="rId20"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City of Edinburgh</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22 </w:t>
      </w:r>
      <w:hyperlink r:id="rId21"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Midlothian</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23 </w:t>
      </w:r>
      <w:hyperlink r:id="rId22"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East Lothian</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24 </w:t>
      </w:r>
      <w:hyperlink r:id="rId23" w:history="1">
        <w:r w:rsidRPr="001D379A">
          <w:rPr>
            <w:rStyle w:val="Hyperlink"/>
            <w:sz w:val="20"/>
            <w:szCs w:val="20"/>
          </w:rPr>
          <w:t xml:space="preserve">UK Government (2023), </w:t>
        </w:r>
        <w:r w:rsidRPr="001D379A">
          <w:rPr>
            <w:rStyle w:val="Hyperlink"/>
            <w:rFonts w:ascii="Lato Heavy" w:hAnsi="Lato Heavy" w:cs="Lato Heavy"/>
            <w:i/>
            <w:iCs/>
            <w:sz w:val="20"/>
            <w:szCs w:val="20"/>
          </w:rPr>
          <w:t>Sub regional Productivity in the UK: June 2023</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25 </w:t>
      </w:r>
      <w:hyperlink r:id="rId24" w:history="1">
        <w:proofErr w:type="spellStart"/>
        <w:r w:rsidRPr="001D379A">
          <w:rPr>
            <w:rStyle w:val="Hyperlink"/>
            <w:sz w:val="20"/>
            <w:szCs w:val="20"/>
          </w:rPr>
          <w:t>Tsoukalas</w:t>
        </w:r>
        <w:proofErr w:type="spellEnd"/>
        <w:r w:rsidRPr="001D379A">
          <w:rPr>
            <w:rStyle w:val="Hyperlink"/>
            <w:sz w:val="20"/>
            <w:szCs w:val="20"/>
          </w:rPr>
          <w:t>, J (2021),</w:t>
        </w:r>
        <w:r w:rsidRPr="001D379A">
          <w:rPr>
            <w:rStyle w:val="Hyperlink"/>
            <w:rFonts w:ascii="Lato Heavy" w:hAnsi="Lato Heavy" w:cs="Lato Heavy"/>
            <w:i/>
            <w:iCs/>
            <w:sz w:val="20"/>
            <w:szCs w:val="20"/>
          </w:rPr>
          <w:t xml:space="preserve"> Scotland’s Productivity Challenge: Exploring the issues.</w:t>
        </w:r>
        <w:r w:rsidRPr="001D379A">
          <w:rPr>
            <w:rStyle w:val="Hyperlink"/>
            <w:sz w:val="20"/>
            <w:szCs w:val="20"/>
          </w:rPr>
          <w:t xml:space="preserve"> The Productivity Institute: Insight Paper No.006.</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26 </w:t>
      </w:r>
      <w:hyperlink r:id="rId25" w:history="1">
        <w:r w:rsidRPr="001D379A">
          <w:rPr>
            <w:rStyle w:val="Hyperlink"/>
            <w:sz w:val="20"/>
            <w:szCs w:val="20"/>
          </w:rPr>
          <w:t xml:space="preserve">National Records of Scotland (2022), </w:t>
        </w:r>
        <w:r w:rsidRPr="001D379A">
          <w:rPr>
            <w:rStyle w:val="Hyperlink"/>
            <w:rFonts w:ascii="Lato Heavy" w:hAnsi="Lato Heavy" w:cs="Lato Heavy"/>
            <w:i/>
            <w:iCs/>
            <w:sz w:val="20"/>
            <w:szCs w:val="20"/>
          </w:rPr>
          <w:t>Population Estimates Time Series Data</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lastRenderedPageBreak/>
        <w:t xml:space="preserve">27 </w:t>
      </w:r>
      <w:hyperlink r:id="rId26" w:history="1">
        <w:r w:rsidRPr="001D379A">
          <w:rPr>
            <w:rStyle w:val="Hyperlink"/>
            <w:sz w:val="20"/>
            <w:szCs w:val="20"/>
          </w:rPr>
          <w:t xml:space="preserve">National Records of Scotland (2020), </w:t>
        </w:r>
        <w:r w:rsidRPr="001D379A">
          <w:rPr>
            <w:rStyle w:val="Hyperlink"/>
            <w:rFonts w:ascii="Lato Heavy" w:hAnsi="Lato Heavy" w:cs="Lato Heavy"/>
            <w:i/>
            <w:iCs/>
            <w:sz w:val="20"/>
            <w:szCs w:val="20"/>
          </w:rPr>
          <w:t>Population Projections for Scottish Areas (2018-based)</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28 </w:t>
      </w:r>
      <w:hyperlink r:id="rId27" w:history="1">
        <w:r w:rsidRPr="001D379A">
          <w:rPr>
            <w:rStyle w:val="Hyperlink"/>
            <w:sz w:val="20"/>
            <w:szCs w:val="20"/>
          </w:rPr>
          <w:t xml:space="preserve">Skills Development Scotland (2024), </w:t>
        </w:r>
        <w:r w:rsidRPr="001D379A">
          <w:rPr>
            <w:rStyle w:val="Hyperlink"/>
            <w:rFonts w:ascii="Lato Heavy" w:hAnsi="Lato Heavy" w:cs="Lato Heavy"/>
            <w:i/>
            <w:iCs/>
            <w:sz w:val="20"/>
            <w:szCs w:val="20"/>
          </w:rPr>
          <w:t>Regional Skills Assessment: Edinburgh, East and Midlothian</w:t>
        </w:r>
        <w:r w:rsidRPr="001D379A">
          <w:rPr>
            <w:rStyle w:val="Hyperlink"/>
            <w:sz w:val="20"/>
            <w:szCs w:val="20"/>
          </w:rPr>
          <w:t>.</w:t>
        </w:r>
      </w:hyperlink>
    </w:p>
    <w:p w:rsidR="009F4252" w:rsidRPr="009F4252" w:rsidRDefault="009F4252" w:rsidP="009F4252">
      <w:pPr>
        <w:pStyle w:val="P"/>
        <w:rPr>
          <w:rStyle w:val="Body"/>
          <w:sz w:val="20"/>
          <w:szCs w:val="20"/>
        </w:rPr>
      </w:pPr>
      <w:r w:rsidRPr="009F4252">
        <w:rPr>
          <w:rStyle w:val="Body"/>
          <w:sz w:val="20"/>
          <w:szCs w:val="20"/>
        </w:rPr>
        <w:t xml:space="preserve">29 </w:t>
      </w:r>
      <w:hyperlink r:id="rId28" w:history="1">
        <w:r w:rsidRPr="001D379A">
          <w:rPr>
            <w:rStyle w:val="Hyperlink"/>
            <w:sz w:val="20"/>
            <w:szCs w:val="20"/>
          </w:rPr>
          <w:t>Skills Development Scotland (2024), Regional Skills Assessment: Edinburgh, East and Midlothian.</w:t>
        </w:r>
      </w:hyperlink>
    </w:p>
    <w:p w:rsidR="009F4252" w:rsidRPr="009F4252" w:rsidRDefault="009F4252" w:rsidP="009F4252">
      <w:pPr>
        <w:pStyle w:val="P"/>
        <w:rPr>
          <w:rStyle w:val="Body"/>
          <w:sz w:val="20"/>
          <w:szCs w:val="20"/>
        </w:rPr>
      </w:pPr>
      <w:r w:rsidRPr="009F4252">
        <w:rPr>
          <w:rStyle w:val="Body"/>
          <w:sz w:val="20"/>
          <w:szCs w:val="20"/>
        </w:rPr>
        <w:t xml:space="preserve">30 </w:t>
      </w:r>
      <w:hyperlink r:id="rId29"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City of Edinburgh</w:t>
        </w:r>
        <w:r w:rsidRPr="001D379A">
          <w:rPr>
            <w:rStyle w:val="Hyperlink"/>
            <w:sz w:val="20"/>
            <w:szCs w:val="20"/>
          </w:rPr>
          <w:t>.</w:t>
        </w:r>
      </w:hyperlink>
      <w:r w:rsidRPr="009F4252">
        <w:rPr>
          <w:rStyle w:val="Body"/>
          <w:sz w:val="20"/>
          <w:szCs w:val="20"/>
        </w:rPr>
        <w:t xml:space="preserve"> </w:t>
      </w:r>
      <w:hyperlink r:id="rId30"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Midlothian</w:t>
        </w:r>
        <w:r w:rsidRPr="001D379A">
          <w:rPr>
            <w:rStyle w:val="Hyperlink"/>
            <w:sz w:val="20"/>
            <w:szCs w:val="20"/>
          </w:rPr>
          <w:t>.</w:t>
        </w:r>
      </w:hyperlink>
      <w:r w:rsidRPr="009F4252">
        <w:rPr>
          <w:rStyle w:val="Body"/>
          <w:sz w:val="20"/>
          <w:szCs w:val="20"/>
        </w:rPr>
        <w:t xml:space="preserve"> </w:t>
      </w:r>
      <w:hyperlink r:id="rId31" w:anchor="tabidbr" w:history="1">
        <w:r w:rsidRPr="001D379A">
          <w:rPr>
            <w:rStyle w:val="Hyperlink"/>
            <w:sz w:val="20"/>
            <w:szCs w:val="20"/>
          </w:rPr>
          <w:t xml:space="preserve">ONS (2023), Nomis: </w:t>
        </w:r>
        <w:r w:rsidRPr="001D379A">
          <w:rPr>
            <w:rStyle w:val="Hyperlink"/>
            <w:rFonts w:ascii="Lato Heavy" w:hAnsi="Lato Heavy" w:cs="Lato Heavy"/>
            <w:i/>
            <w:iCs/>
            <w:sz w:val="20"/>
            <w:szCs w:val="20"/>
          </w:rPr>
          <w:t>Labour Market Profile – East Lothian</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31 </w:t>
      </w:r>
      <w:hyperlink r:id="rId32" w:history="1">
        <w:r w:rsidRPr="001D379A">
          <w:rPr>
            <w:rStyle w:val="Hyperlink"/>
            <w:sz w:val="20"/>
            <w:szCs w:val="20"/>
          </w:rPr>
          <w:t xml:space="preserve">Adapted from: Skills Development Scotland (2024), </w:t>
        </w:r>
        <w:r w:rsidRPr="001D379A">
          <w:rPr>
            <w:rStyle w:val="Hyperlink"/>
            <w:rFonts w:ascii="Lato Heavy" w:hAnsi="Lato Heavy" w:cs="Lato Heavy"/>
            <w:i/>
            <w:iCs/>
            <w:sz w:val="20"/>
            <w:szCs w:val="20"/>
          </w:rPr>
          <w:t>Regional Skills Assessment: Edinburgh, East and Midlothian</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32 </w:t>
      </w:r>
      <w:hyperlink r:id="rId33" w:history="1">
        <w:r w:rsidRPr="001D379A">
          <w:rPr>
            <w:rStyle w:val="Hyperlink"/>
            <w:sz w:val="20"/>
            <w:szCs w:val="20"/>
          </w:rPr>
          <w:t>National Records of Scotland (2022), Population Estimates Time Series Data.</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33 </w:t>
      </w:r>
      <w:hyperlink r:id="rId34" w:anchor="tabidbr" w:history="1">
        <w:r w:rsidR="001D379A" w:rsidRPr="001D379A">
          <w:rPr>
            <w:rStyle w:val="Hyperlink"/>
            <w:sz w:val="20"/>
            <w:szCs w:val="20"/>
          </w:rPr>
          <w:t xml:space="preserve">ONS (2023), Nomis: </w:t>
        </w:r>
        <w:r w:rsidR="001D379A" w:rsidRPr="001D379A">
          <w:rPr>
            <w:rStyle w:val="Hyperlink"/>
            <w:rFonts w:ascii="Lato Heavy" w:hAnsi="Lato Heavy" w:cs="Lato Heavy"/>
            <w:i/>
            <w:iCs/>
            <w:sz w:val="20"/>
            <w:szCs w:val="20"/>
          </w:rPr>
          <w:t>Labour Market Profile - City of Edinburgh</w:t>
        </w:r>
        <w:r w:rsidR="001D379A" w:rsidRPr="001D379A">
          <w:rPr>
            <w:rStyle w:val="Hyperlink"/>
            <w:sz w:val="20"/>
            <w:szCs w:val="20"/>
          </w:rPr>
          <w:t>.</w:t>
        </w:r>
      </w:hyperlink>
      <w:r w:rsidR="001D379A" w:rsidRPr="009F4252">
        <w:rPr>
          <w:rStyle w:val="Body"/>
          <w:sz w:val="20"/>
          <w:szCs w:val="20"/>
        </w:rPr>
        <w:t xml:space="preserve"> </w:t>
      </w:r>
      <w:hyperlink r:id="rId35" w:anchor="tabidbr" w:history="1">
        <w:r w:rsidR="001D379A" w:rsidRPr="001D379A">
          <w:rPr>
            <w:rStyle w:val="Hyperlink"/>
            <w:sz w:val="20"/>
            <w:szCs w:val="20"/>
          </w:rPr>
          <w:t xml:space="preserve">ONS (2023), Nomis: </w:t>
        </w:r>
        <w:r w:rsidR="001D379A" w:rsidRPr="001D379A">
          <w:rPr>
            <w:rStyle w:val="Hyperlink"/>
            <w:rFonts w:ascii="Lato Heavy" w:hAnsi="Lato Heavy" w:cs="Lato Heavy"/>
            <w:i/>
            <w:iCs/>
            <w:sz w:val="20"/>
            <w:szCs w:val="20"/>
          </w:rPr>
          <w:t>Labour Market Profile - Midlothian</w:t>
        </w:r>
        <w:r w:rsidR="001D379A" w:rsidRPr="001D379A">
          <w:rPr>
            <w:rStyle w:val="Hyperlink"/>
            <w:sz w:val="20"/>
            <w:szCs w:val="20"/>
          </w:rPr>
          <w:t>.</w:t>
        </w:r>
      </w:hyperlink>
      <w:r w:rsidR="001D379A" w:rsidRPr="009F4252">
        <w:rPr>
          <w:rStyle w:val="Body"/>
          <w:sz w:val="20"/>
          <w:szCs w:val="20"/>
        </w:rPr>
        <w:t xml:space="preserve"> </w:t>
      </w:r>
      <w:hyperlink r:id="rId36" w:anchor="tabidbr" w:history="1">
        <w:r w:rsidR="001D379A" w:rsidRPr="001D379A">
          <w:rPr>
            <w:rStyle w:val="Hyperlink"/>
            <w:sz w:val="20"/>
            <w:szCs w:val="20"/>
          </w:rPr>
          <w:t xml:space="preserve">ONS (2023), Nomis: </w:t>
        </w:r>
        <w:r w:rsidR="001D379A" w:rsidRPr="001D379A">
          <w:rPr>
            <w:rStyle w:val="Hyperlink"/>
            <w:rFonts w:ascii="Lato Heavy" w:hAnsi="Lato Heavy" w:cs="Lato Heavy"/>
            <w:i/>
            <w:iCs/>
            <w:sz w:val="20"/>
            <w:szCs w:val="20"/>
          </w:rPr>
          <w:t>Labour Market Profile – East Lothian</w:t>
        </w:r>
        <w:r w:rsidR="001D379A" w:rsidRPr="001D379A">
          <w:rPr>
            <w:rStyle w:val="Hyperlink"/>
            <w:sz w:val="20"/>
            <w:szCs w:val="20"/>
          </w:rPr>
          <w:t>.</w:t>
        </w:r>
      </w:hyperlink>
      <w:r w:rsidR="001D379A" w:rsidRPr="009F4252">
        <w:rPr>
          <w:rStyle w:val="Body"/>
          <w:sz w:val="20"/>
          <w:szCs w:val="20"/>
        </w:rPr>
        <w:t xml:space="preserve"> </w:t>
      </w:r>
    </w:p>
    <w:p w:rsidR="001D379A" w:rsidRPr="009F4252" w:rsidRDefault="009F4252" w:rsidP="009F4252">
      <w:pPr>
        <w:pStyle w:val="P"/>
        <w:rPr>
          <w:rStyle w:val="Body"/>
          <w:sz w:val="20"/>
          <w:szCs w:val="20"/>
        </w:rPr>
      </w:pPr>
      <w:r w:rsidRPr="009F4252">
        <w:rPr>
          <w:rStyle w:val="Body"/>
          <w:sz w:val="20"/>
          <w:szCs w:val="20"/>
        </w:rPr>
        <w:t xml:space="preserve">34 </w:t>
      </w:r>
      <w:hyperlink r:id="rId37" w:history="1">
        <w:r w:rsidRPr="001D379A">
          <w:rPr>
            <w:rStyle w:val="Hyperlink"/>
            <w:sz w:val="20"/>
            <w:szCs w:val="20"/>
          </w:rPr>
          <w:t xml:space="preserve">Skills Development Scotland (2024), </w:t>
        </w:r>
        <w:r w:rsidRPr="001D379A">
          <w:rPr>
            <w:rStyle w:val="Hyperlink"/>
            <w:rFonts w:ascii="Lato Heavy" w:hAnsi="Lato Heavy" w:cs="Lato Heavy"/>
            <w:i/>
            <w:iCs/>
            <w:sz w:val="20"/>
            <w:szCs w:val="20"/>
          </w:rPr>
          <w:t>Regional Skills Assessment: Edinburgh, East and Midlothian</w:t>
        </w:r>
        <w:r w:rsidRPr="001D379A">
          <w:rPr>
            <w:rStyle w:val="Hyperlink"/>
            <w:sz w:val="20"/>
            <w:szCs w:val="20"/>
          </w:rPr>
          <w:t>.</w:t>
        </w:r>
      </w:hyperlink>
    </w:p>
    <w:p w:rsidR="001D379A" w:rsidRDefault="001D379A" w:rsidP="009F4252">
      <w:pPr>
        <w:rPr>
          <w:rStyle w:val="Body"/>
          <w:sz w:val="20"/>
          <w:szCs w:val="20"/>
        </w:rPr>
      </w:pPr>
    </w:p>
    <w:p w:rsidR="001E57A4" w:rsidRPr="009F4252" w:rsidRDefault="009F4252" w:rsidP="009F4252">
      <w:pPr>
        <w:rPr>
          <w:rStyle w:val="Body"/>
          <w:sz w:val="20"/>
          <w:szCs w:val="20"/>
        </w:rPr>
      </w:pPr>
      <w:r w:rsidRPr="009F4252">
        <w:rPr>
          <w:rStyle w:val="Body"/>
          <w:sz w:val="20"/>
          <w:szCs w:val="20"/>
        </w:rPr>
        <w:t xml:space="preserve">35 </w:t>
      </w:r>
      <w:hyperlink r:id="rId38" w:history="1">
        <w:r w:rsidRPr="001D379A">
          <w:rPr>
            <w:rStyle w:val="Hyperlink"/>
            <w:rFonts w:cs="Lato"/>
            <w:sz w:val="20"/>
            <w:szCs w:val="20"/>
          </w:rPr>
          <w:t>Edinburgh and South East Scotland City Region Deal (2024).</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36 </w:t>
      </w:r>
      <w:hyperlink r:id="rId39" w:history="1">
        <w:r w:rsidRPr="001D379A">
          <w:rPr>
            <w:rStyle w:val="Hyperlink"/>
            <w:sz w:val="20"/>
            <w:szCs w:val="20"/>
          </w:rPr>
          <w:t xml:space="preserve">Scottish Government (2020), </w:t>
        </w:r>
        <w:r w:rsidRPr="001D379A">
          <w:rPr>
            <w:rStyle w:val="Hyperlink"/>
            <w:rFonts w:ascii="Lato Heavy" w:hAnsi="Lato Heavy" w:cs="Lato Heavy"/>
            <w:i/>
            <w:iCs/>
            <w:sz w:val="20"/>
            <w:szCs w:val="20"/>
          </w:rPr>
          <w:t>SIMD local and national share calculator</w:t>
        </w:r>
        <w:r w:rsidRPr="001D379A">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37 </w:t>
      </w:r>
      <w:hyperlink r:id="rId40" w:history="1">
        <w:r w:rsidRPr="001D379A">
          <w:rPr>
            <w:rStyle w:val="Hyperlink"/>
            <w:sz w:val="20"/>
            <w:szCs w:val="20"/>
          </w:rPr>
          <w:t>National Records of Scotland (2022), Population Estimates Time Series Data.</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38 </w:t>
      </w:r>
      <w:hyperlink r:id="rId41" w:history="1">
        <w:r w:rsidRPr="001D379A">
          <w:rPr>
            <w:rStyle w:val="Hyperlink"/>
            <w:sz w:val="20"/>
            <w:szCs w:val="20"/>
          </w:rPr>
          <w:t xml:space="preserve">National Records of Scotland (2020), </w:t>
        </w:r>
        <w:r w:rsidRPr="001D379A">
          <w:rPr>
            <w:rStyle w:val="Hyperlink"/>
            <w:rFonts w:ascii="Lato Heavy" w:hAnsi="Lato Heavy" w:cs="Lato Heavy"/>
            <w:i/>
            <w:iCs/>
            <w:sz w:val="20"/>
            <w:szCs w:val="20"/>
          </w:rPr>
          <w:t>Population Projections for Scottish Areas (2018-based).</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39 </w:t>
      </w:r>
      <w:hyperlink r:id="rId42" w:history="1">
        <w:r w:rsidRPr="001D379A">
          <w:rPr>
            <w:rStyle w:val="Hyperlink"/>
            <w:sz w:val="20"/>
            <w:szCs w:val="20"/>
          </w:rPr>
          <w:t xml:space="preserve">SDS (2024), </w:t>
        </w:r>
        <w:r w:rsidRPr="001D379A">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40 </w:t>
      </w:r>
      <w:hyperlink r:id="rId43" w:history="1">
        <w:r w:rsidRPr="001D379A">
          <w:rPr>
            <w:rStyle w:val="Hyperlink"/>
            <w:sz w:val="20"/>
            <w:szCs w:val="20"/>
          </w:rPr>
          <w:t xml:space="preserve">SDS (2024), </w:t>
        </w:r>
        <w:r w:rsidRPr="001D379A">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41 </w:t>
      </w:r>
      <w:hyperlink r:id="rId44" w:history="1">
        <w:r w:rsidRPr="001D379A">
          <w:rPr>
            <w:rStyle w:val="Hyperlink"/>
            <w:sz w:val="20"/>
            <w:szCs w:val="20"/>
          </w:rPr>
          <w:t xml:space="preserve">SDS (2024), </w:t>
        </w:r>
        <w:r w:rsidRPr="001D379A">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42 </w:t>
      </w:r>
      <w:hyperlink r:id="rId45" w:history="1">
        <w:r w:rsidRPr="001D379A">
          <w:rPr>
            <w:rStyle w:val="Hyperlink"/>
            <w:sz w:val="20"/>
            <w:szCs w:val="20"/>
          </w:rPr>
          <w:t xml:space="preserve">SDS (2024), </w:t>
        </w:r>
        <w:r w:rsidRPr="001D379A">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43 </w:t>
      </w:r>
      <w:hyperlink r:id="rId46" w:history="1">
        <w:r w:rsidRPr="001D379A">
          <w:rPr>
            <w:rStyle w:val="Hyperlink"/>
            <w:sz w:val="20"/>
            <w:szCs w:val="20"/>
          </w:rPr>
          <w:t xml:space="preserve">SDS (2024), </w:t>
        </w:r>
        <w:r w:rsidRPr="001D379A">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44 </w:t>
      </w:r>
      <w:hyperlink r:id="rId47" w:anchor="tabidbr" w:history="1">
        <w:r w:rsidRPr="00B8642F">
          <w:rPr>
            <w:rStyle w:val="Hyperlink"/>
            <w:sz w:val="20"/>
            <w:szCs w:val="20"/>
          </w:rPr>
          <w:t xml:space="preserve">ONS (2023), Nomis: </w:t>
        </w:r>
        <w:r w:rsidRPr="00B8642F">
          <w:rPr>
            <w:rStyle w:val="Hyperlink"/>
            <w:rFonts w:ascii="Lato Heavy" w:hAnsi="Lato Heavy" w:cs="Lato Heavy"/>
            <w:i/>
            <w:iCs/>
            <w:sz w:val="20"/>
            <w:szCs w:val="20"/>
          </w:rPr>
          <w:t>Labour Market Profile - City of Edinburgh.</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45 </w:t>
      </w:r>
      <w:hyperlink r:id="rId48"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46 </w:t>
      </w:r>
      <w:hyperlink r:id="rId49"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47 </w:t>
      </w:r>
      <w:hyperlink r:id="rId50"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48 </w:t>
      </w:r>
      <w:hyperlink r:id="rId51" w:history="1">
        <w:r w:rsidRPr="00B8642F">
          <w:rPr>
            <w:rStyle w:val="Hyperlink"/>
            <w:sz w:val="20"/>
            <w:szCs w:val="20"/>
          </w:rPr>
          <w:t xml:space="preserve">Adapted from Scottish Government (2023), </w:t>
        </w:r>
        <w:r w:rsidRPr="00B8642F">
          <w:rPr>
            <w:rStyle w:val="Hyperlink"/>
            <w:rFonts w:ascii="Lato Heavy" w:hAnsi="Lato Heavy" w:cs="Lato Heavy"/>
            <w:i/>
            <w:iCs/>
            <w:sz w:val="20"/>
            <w:szCs w:val="20"/>
          </w:rPr>
          <w:t>Summary Statistics for Attainment and Initial Leaver Destinations.</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49 </w:t>
      </w:r>
      <w:hyperlink r:id="rId52" w:history="1">
        <w:r w:rsidRPr="00B8642F">
          <w:rPr>
            <w:rStyle w:val="Hyperlink"/>
            <w:sz w:val="20"/>
            <w:szCs w:val="20"/>
          </w:rPr>
          <w:t xml:space="preserve">Adapted from Scottish Government (2020), </w:t>
        </w:r>
        <w:r w:rsidRPr="00B8642F">
          <w:rPr>
            <w:rStyle w:val="Hyperlink"/>
            <w:rFonts w:ascii="Lato Heavy" w:hAnsi="Lato Heavy" w:cs="Lato Heavy"/>
            <w:i/>
            <w:iCs/>
            <w:sz w:val="20"/>
            <w:szCs w:val="20"/>
          </w:rPr>
          <w:t>SIMD local and national share calculator.</w:t>
        </w:r>
      </w:hyperlink>
      <w:r w:rsidRPr="009F4252">
        <w:rPr>
          <w:rStyle w:val="Body"/>
          <w:sz w:val="20"/>
          <w:szCs w:val="20"/>
        </w:rPr>
        <w:t xml:space="preserve"> and Internal Data</w:t>
      </w:r>
    </w:p>
    <w:p w:rsidR="009F4252" w:rsidRPr="009F4252" w:rsidRDefault="009F4252" w:rsidP="009F4252">
      <w:pPr>
        <w:pStyle w:val="P"/>
        <w:rPr>
          <w:rStyle w:val="Body"/>
          <w:sz w:val="20"/>
          <w:szCs w:val="20"/>
        </w:rPr>
      </w:pPr>
      <w:r w:rsidRPr="009F4252">
        <w:rPr>
          <w:rStyle w:val="Body"/>
          <w:sz w:val="20"/>
          <w:szCs w:val="20"/>
        </w:rPr>
        <w:lastRenderedPageBreak/>
        <w:t xml:space="preserve">50 </w:t>
      </w:r>
      <w:hyperlink r:id="rId53"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51 </w:t>
      </w:r>
      <w:hyperlink r:id="rId54"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52 </w:t>
      </w:r>
      <w:hyperlink r:id="rId55" w:history="1">
        <w:r w:rsidRPr="00B8642F">
          <w:rPr>
            <w:rStyle w:val="Hyperlink"/>
            <w:sz w:val="20"/>
            <w:szCs w:val="20"/>
          </w:rPr>
          <w:t>National Records of Scotland (2022), Population Estimates Time Series Data.</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53 </w:t>
      </w:r>
      <w:hyperlink r:id="rId56" w:history="1">
        <w:r w:rsidRPr="00B8642F">
          <w:rPr>
            <w:rStyle w:val="Hyperlink"/>
            <w:sz w:val="20"/>
            <w:szCs w:val="20"/>
          </w:rPr>
          <w:t xml:space="preserve">National Records of Scotland (2020), </w:t>
        </w:r>
        <w:r w:rsidRPr="00B8642F">
          <w:rPr>
            <w:rStyle w:val="Hyperlink"/>
            <w:rFonts w:ascii="Lato Heavy" w:hAnsi="Lato Heavy" w:cs="Lato Heavy"/>
            <w:i/>
            <w:iCs/>
            <w:sz w:val="20"/>
            <w:szCs w:val="20"/>
          </w:rPr>
          <w:t>Population Projections for Scottish Areas (2018-based)</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54 </w:t>
      </w:r>
      <w:hyperlink r:id="rId57"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55 </w:t>
      </w:r>
      <w:hyperlink r:id="rId58"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56 </w:t>
      </w:r>
      <w:hyperlink r:id="rId59"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57 </w:t>
      </w:r>
      <w:hyperlink r:id="rId60"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58 </w:t>
      </w:r>
      <w:hyperlink r:id="rId61"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59 </w:t>
      </w:r>
      <w:hyperlink r:id="rId62" w:anchor="tabidbr" w:history="1">
        <w:r w:rsidRPr="00B8642F">
          <w:rPr>
            <w:rStyle w:val="Hyperlink"/>
            <w:sz w:val="20"/>
            <w:szCs w:val="20"/>
          </w:rPr>
          <w:t xml:space="preserve">ONS (2023), Nomis: </w:t>
        </w:r>
        <w:r w:rsidRPr="00B8642F">
          <w:rPr>
            <w:rStyle w:val="Hyperlink"/>
            <w:rFonts w:ascii="Lato Heavy" w:hAnsi="Lato Heavy" w:cs="Lato Heavy"/>
            <w:i/>
            <w:iCs/>
            <w:sz w:val="20"/>
            <w:szCs w:val="20"/>
          </w:rPr>
          <w:t>Labour Market Profile – East Lothian</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60 </w:t>
      </w:r>
      <w:hyperlink r:id="rId63"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61 </w:t>
      </w:r>
      <w:hyperlink r:id="rId64"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62 </w:t>
      </w:r>
      <w:hyperlink r:id="rId65"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63 </w:t>
      </w:r>
      <w:hyperlink r:id="rId66" w:history="1">
        <w:r w:rsidRPr="00B8642F">
          <w:rPr>
            <w:rStyle w:val="Hyperlink"/>
            <w:sz w:val="20"/>
            <w:szCs w:val="20"/>
          </w:rPr>
          <w:t>Adapted from Scottish Government (2023), Summary Statistics for Attainment and Initial Leaver Destinations.</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64 </w:t>
      </w:r>
      <w:hyperlink r:id="rId67" w:history="1">
        <w:r w:rsidRPr="00B8642F">
          <w:rPr>
            <w:rStyle w:val="Hyperlink"/>
            <w:sz w:val="20"/>
            <w:szCs w:val="20"/>
          </w:rPr>
          <w:t xml:space="preserve">Adapted from Scottish Government (2020), </w:t>
        </w:r>
        <w:r w:rsidRPr="00B8642F">
          <w:rPr>
            <w:rStyle w:val="Hyperlink"/>
            <w:rFonts w:ascii="Lato Heavy" w:hAnsi="Lato Heavy" w:cs="Lato Heavy"/>
            <w:i/>
            <w:iCs/>
            <w:sz w:val="20"/>
            <w:szCs w:val="20"/>
          </w:rPr>
          <w:t>SIMD local and national share calculator.</w:t>
        </w:r>
      </w:hyperlink>
      <w:r w:rsidRPr="009F4252">
        <w:rPr>
          <w:rStyle w:val="Body"/>
          <w:rFonts w:ascii="Lato Heavy" w:hAnsi="Lato Heavy" w:cs="Lato Heavy"/>
          <w:i/>
          <w:iCs/>
          <w:sz w:val="20"/>
          <w:szCs w:val="20"/>
        </w:rPr>
        <w:t xml:space="preserve"> </w:t>
      </w:r>
      <w:r w:rsidRPr="009F4252">
        <w:rPr>
          <w:rStyle w:val="Body"/>
          <w:sz w:val="20"/>
          <w:szCs w:val="20"/>
        </w:rPr>
        <w:t>and Internal Data</w:t>
      </w:r>
    </w:p>
    <w:p w:rsidR="009F4252" w:rsidRPr="009F4252" w:rsidRDefault="009F4252" w:rsidP="009F4252">
      <w:pPr>
        <w:pStyle w:val="P"/>
        <w:rPr>
          <w:rStyle w:val="Body"/>
          <w:sz w:val="20"/>
          <w:szCs w:val="20"/>
        </w:rPr>
      </w:pPr>
      <w:r w:rsidRPr="009F4252">
        <w:rPr>
          <w:rStyle w:val="Body"/>
          <w:sz w:val="20"/>
          <w:szCs w:val="20"/>
        </w:rPr>
        <w:t xml:space="preserve">65 </w:t>
      </w:r>
      <w:hyperlink r:id="rId68"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66 </w:t>
      </w:r>
      <w:hyperlink r:id="rId69" w:history="1">
        <w:r w:rsidRPr="00B8642F">
          <w:rPr>
            <w:rStyle w:val="Hyperlink"/>
            <w:sz w:val="20"/>
            <w:szCs w:val="20"/>
          </w:rPr>
          <w:t xml:space="preserve">Adapted from 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67 </w:t>
      </w:r>
      <w:hyperlink r:id="rId70" w:history="1">
        <w:r w:rsidRPr="00B8642F">
          <w:rPr>
            <w:rStyle w:val="Hyperlink"/>
            <w:sz w:val="20"/>
            <w:szCs w:val="20"/>
          </w:rPr>
          <w:t>National Records of Scotland (2022), Population Estimates Time Series Data.</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68 </w:t>
      </w:r>
      <w:hyperlink r:id="rId71" w:history="1">
        <w:r w:rsidRPr="00B8642F">
          <w:rPr>
            <w:rStyle w:val="Hyperlink"/>
            <w:sz w:val="20"/>
            <w:szCs w:val="20"/>
          </w:rPr>
          <w:t xml:space="preserve">National Records of Scotland (2020), </w:t>
        </w:r>
        <w:r w:rsidRPr="00B8642F">
          <w:rPr>
            <w:rStyle w:val="Hyperlink"/>
            <w:rFonts w:ascii="Lato Heavy" w:hAnsi="Lato Heavy" w:cs="Lato Heavy"/>
            <w:i/>
            <w:iCs/>
            <w:sz w:val="20"/>
            <w:szCs w:val="20"/>
          </w:rPr>
          <w:t>Population Projections for Scottish Areas (2018-based).</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69 </w:t>
      </w:r>
      <w:hyperlink r:id="rId72"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70 </w:t>
      </w:r>
      <w:hyperlink r:id="rId73"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71 </w:t>
      </w:r>
      <w:hyperlink r:id="rId74"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72 </w:t>
      </w:r>
      <w:hyperlink r:id="rId75"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73 </w:t>
      </w:r>
      <w:hyperlink r:id="rId76" w:history="1">
        <w:r w:rsidRPr="00B8642F">
          <w:rPr>
            <w:rStyle w:val="Hyperlink"/>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sz w:val="20"/>
            <w:szCs w:val="20"/>
          </w:rPr>
          <w:t>.</w:t>
        </w:r>
      </w:hyperlink>
      <w:r w:rsidRPr="009F4252">
        <w:rPr>
          <w:rStyle w:val="Body"/>
          <w:sz w:val="20"/>
          <w:szCs w:val="20"/>
        </w:rPr>
        <w:t xml:space="preserve"> </w:t>
      </w:r>
    </w:p>
    <w:p w:rsidR="00B8642F" w:rsidRDefault="009F4252" w:rsidP="009F4252">
      <w:pPr>
        <w:pStyle w:val="P"/>
        <w:rPr>
          <w:rStyle w:val="Body"/>
          <w:sz w:val="20"/>
          <w:szCs w:val="20"/>
        </w:rPr>
      </w:pPr>
      <w:r w:rsidRPr="009F4252">
        <w:rPr>
          <w:rStyle w:val="Body"/>
          <w:sz w:val="20"/>
          <w:szCs w:val="20"/>
        </w:rPr>
        <w:t xml:space="preserve">74 </w:t>
      </w:r>
      <w:hyperlink r:id="rId77" w:anchor="tabidbr" w:history="1">
        <w:r w:rsidRPr="00B8642F">
          <w:rPr>
            <w:rStyle w:val="Hyperlink"/>
            <w:sz w:val="20"/>
            <w:szCs w:val="20"/>
          </w:rPr>
          <w:t xml:space="preserve">ONS (2023), Nomis: </w:t>
        </w:r>
        <w:r w:rsidRPr="00B8642F">
          <w:rPr>
            <w:rStyle w:val="Hyperlink"/>
            <w:rFonts w:ascii="Lato Heavy" w:hAnsi="Lato Heavy" w:cs="Lato Heavy"/>
            <w:i/>
            <w:iCs/>
            <w:sz w:val="20"/>
            <w:szCs w:val="20"/>
          </w:rPr>
          <w:t>Labour Market Profile - Midlothian</w:t>
        </w:r>
        <w:r w:rsidRPr="00B8642F">
          <w:rPr>
            <w:rStyle w:val="Hyperlink"/>
            <w:sz w:val="20"/>
            <w:szCs w:val="20"/>
          </w:rPr>
          <w:t>. Available here.</w:t>
        </w:r>
      </w:hyperlink>
    </w:p>
    <w:p w:rsidR="00B8642F" w:rsidRPr="009F4252" w:rsidRDefault="00B8642F" w:rsidP="009F4252">
      <w:pPr>
        <w:pStyle w:val="P"/>
        <w:rPr>
          <w:rStyle w:val="Body"/>
          <w:sz w:val="20"/>
          <w:szCs w:val="20"/>
        </w:rPr>
      </w:pPr>
    </w:p>
    <w:p w:rsidR="009F4252" w:rsidRPr="009F4252" w:rsidRDefault="009F4252" w:rsidP="009F4252">
      <w:pPr>
        <w:rPr>
          <w:rStyle w:val="Body"/>
          <w:sz w:val="20"/>
          <w:szCs w:val="20"/>
        </w:rPr>
      </w:pPr>
      <w:r w:rsidRPr="009F4252">
        <w:rPr>
          <w:rStyle w:val="Body"/>
          <w:sz w:val="20"/>
          <w:szCs w:val="20"/>
        </w:rPr>
        <w:t xml:space="preserve">75 </w:t>
      </w:r>
      <w:hyperlink r:id="rId78" w:history="1">
        <w:r w:rsidRPr="00B8642F">
          <w:rPr>
            <w:rStyle w:val="Hyperlink"/>
            <w:rFonts w:cs="Lato"/>
            <w:sz w:val="20"/>
            <w:szCs w:val="20"/>
          </w:rPr>
          <w:t xml:space="preserve">SDS (2024), </w:t>
        </w:r>
        <w:r w:rsidRPr="00B8642F">
          <w:rPr>
            <w:rStyle w:val="Hyperlink"/>
            <w:rFonts w:ascii="Lato Heavy" w:hAnsi="Lato Heavy" w:cs="Lato Heavy"/>
            <w:i/>
            <w:iCs/>
            <w:sz w:val="20"/>
            <w:szCs w:val="20"/>
          </w:rPr>
          <w:t>Regional Skills Assessment (Data matrix)</w:t>
        </w:r>
        <w:r w:rsidRPr="00B8642F">
          <w:rPr>
            <w:rStyle w:val="Hyperlink"/>
            <w:rFonts w:cs="Lato"/>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lastRenderedPageBreak/>
        <w:t xml:space="preserve">76 </w:t>
      </w:r>
      <w:hyperlink r:id="rId79" w:history="1">
        <w:r w:rsidRPr="001C6255">
          <w:rPr>
            <w:rStyle w:val="Hyperlink"/>
            <w:sz w:val="20"/>
            <w:szCs w:val="20"/>
          </w:rPr>
          <w:t xml:space="preserve">Adapted from SDS (2024), </w:t>
        </w:r>
        <w:r w:rsidRPr="001C6255">
          <w:rPr>
            <w:rStyle w:val="Hyperlink"/>
            <w:rFonts w:ascii="Lato Heavy" w:hAnsi="Lato Heavy" w:cs="Lato Heavy"/>
            <w:i/>
            <w:iCs/>
            <w:sz w:val="20"/>
            <w:szCs w:val="20"/>
          </w:rPr>
          <w:t>Regional Skills Assessment (Data matrix)</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77 </w:t>
      </w:r>
      <w:hyperlink r:id="rId80" w:history="1">
        <w:r w:rsidRPr="001C6255">
          <w:rPr>
            <w:rStyle w:val="Hyperlink"/>
            <w:sz w:val="20"/>
            <w:szCs w:val="20"/>
          </w:rPr>
          <w:t xml:space="preserve">Adapted from SDS (2024), </w:t>
        </w:r>
        <w:r w:rsidRPr="001C6255">
          <w:rPr>
            <w:rStyle w:val="Hyperlink"/>
            <w:rFonts w:ascii="Lato Heavy" w:hAnsi="Lato Heavy" w:cs="Lato Heavy"/>
            <w:i/>
            <w:iCs/>
            <w:sz w:val="20"/>
            <w:szCs w:val="20"/>
          </w:rPr>
          <w:t>Regional Skills Assessment (Data matrix)</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78 </w:t>
      </w:r>
      <w:hyperlink r:id="rId81" w:history="1">
        <w:r w:rsidRPr="001C6255">
          <w:rPr>
            <w:rStyle w:val="Hyperlink"/>
            <w:sz w:val="20"/>
            <w:szCs w:val="20"/>
          </w:rPr>
          <w:t>Adapted from Scottish Government (2023), Summary Statistics for Attainment and Initial Leaver Destinations.</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79 </w:t>
      </w:r>
      <w:hyperlink r:id="rId82" w:history="1">
        <w:r w:rsidRPr="001C6255">
          <w:rPr>
            <w:rStyle w:val="Hyperlink"/>
            <w:sz w:val="20"/>
            <w:szCs w:val="20"/>
          </w:rPr>
          <w:t xml:space="preserve">Adapted from Scottish Government (2020), </w:t>
        </w:r>
        <w:r w:rsidRPr="001C6255">
          <w:rPr>
            <w:rStyle w:val="Hyperlink"/>
            <w:rFonts w:ascii="Lato Heavy" w:hAnsi="Lato Heavy" w:cs="Lato Heavy"/>
            <w:i/>
            <w:iCs/>
            <w:sz w:val="20"/>
            <w:szCs w:val="20"/>
          </w:rPr>
          <w:t>SIMD local and national share calculator.</w:t>
        </w:r>
      </w:hyperlink>
      <w:r w:rsidRPr="009F4252">
        <w:rPr>
          <w:rStyle w:val="Body"/>
          <w:rFonts w:ascii="Lato Heavy" w:hAnsi="Lato Heavy" w:cs="Lato Heavy"/>
          <w:i/>
          <w:iCs/>
          <w:sz w:val="20"/>
          <w:szCs w:val="20"/>
        </w:rPr>
        <w:t xml:space="preserve"> </w:t>
      </w:r>
      <w:r w:rsidRPr="009F4252">
        <w:rPr>
          <w:rStyle w:val="Body"/>
          <w:sz w:val="20"/>
          <w:szCs w:val="20"/>
        </w:rPr>
        <w:t>and Internal Data</w:t>
      </w:r>
    </w:p>
    <w:p w:rsidR="009F4252" w:rsidRPr="009F4252" w:rsidRDefault="009F4252" w:rsidP="009F4252">
      <w:pPr>
        <w:pStyle w:val="P"/>
        <w:rPr>
          <w:rStyle w:val="Body"/>
          <w:sz w:val="20"/>
          <w:szCs w:val="20"/>
        </w:rPr>
      </w:pPr>
      <w:r w:rsidRPr="009F4252">
        <w:rPr>
          <w:rStyle w:val="Body"/>
          <w:sz w:val="20"/>
          <w:szCs w:val="20"/>
        </w:rPr>
        <w:t xml:space="preserve">80 </w:t>
      </w:r>
      <w:hyperlink r:id="rId83" w:history="1">
        <w:r w:rsidRPr="001C6255">
          <w:rPr>
            <w:rStyle w:val="Hyperlink"/>
            <w:sz w:val="20"/>
            <w:szCs w:val="20"/>
          </w:rPr>
          <w:t xml:space="preserve">Adapted from SDS (2024), </w:t>
        </w:r>
        <w:r w:rsidRPr="001C6255">
          <w:rPr>
            <w:rStyle w:val="Hyperlink"/>
            <w:rFonts w:ascii="Lato Heavy" w:hAnsi="Lato Heavy" w:cs="Lato Heavy"/>
            <w:i/>
            <w:iCs/>
            <w:sz w:val="20"/>
            <w:szCs w:val="20"/>
          </w:rPr>
          <w:t>Regional Skills Assessment (Data matrix)</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81 </w:t>
      </w:r>
      <w:hyperlink r:id="rId84" w:history="1">
        <w:r w:rsidRPr="001C6255">
          <w:rPr>
            <w:rStyle w:val="Hyperlink"/>
            <w:sz w:val="20"/>
            <w:szCs w:val="20"/>
          </w:rPr>
          <w:t xml:space="preserve">Adapted from SDS (2024), </w:t>
        </w:r>
        <w:r w:rsidRPr="001C6255">
          <w:rPr>
            <w:rStyle w:val="Hyperlink"/>
            <w:rFonts w:ascii="Lato Heavy" w:hAnsi="Lato Heavy" w:cs="Lato Heavy"/>
            <w:i/>
            <w:iCs/>
            <w:sz w:val="20"/>
            <w:szCs w:val="20"/>
          </w:rPr>
          <w:t>Regional Skills Assessment (Data matrix)</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82 </w:t>
      </w:r>
      <w:hyperlink r:id="rId85" w:history="1">
        <w:r w:rsidRPr="001C6255">
          <w:rPr>
            <w:rStyle w:val="Hyperlink"/>
            <w:sz w:val="20"/>
            <w:szCs w:val="20"/>
          </w:rPr>
          <w:t xml:space="preserve">Colleges Scotland (2023), </w:t>
        </w:r>
        <w:r w:rsidRPr="001C6255">
          <w:rPr>
            <w:rStyle w:val="Hyperlink"/>
            <w:rFonts w:ascii="Lato Heavy" w:hAnsi="Lato Heavy" w:cs="Lato Heavy"/>
            <w:i/>
            <w:iCs/>
            <w:sz w:val="20"/>
            <w:szCs w:val="20"/>
          </w:rPr>
          <w:t>Key Facts 2023</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83 </w:t>
      </w:r>
      <w:hyperlink r:id="rId86" w:history="1">
        <w:r w:rsidRPr="001C6255">
          <w:rPr>
            <w:rStyle w:val="Hyperlink"/>
            <w:sz w:val="20"/>
            <w:szCs w:val="20"/>
          </w:rPr>
          <w:t xml:space="preserve">Colleges Scotland (2023), </w:t>
        </w:r>
        <w:r w:rsidRPr="001C6255">
          <w:rPr>
            <w:rStyle w:val="Hyperlink"/>
            <w:rFonts w:ascii="Lato Heavy" w:hAnsi="Lato Heavy" w:cs="Lato Heavy"/>
            <w:i/>
            <w:iCs/>
            <w:sz w:val="20"/>
            <w:szCs w:val="20"/>
          </w:rPr>
          <w:t>Key Facts 2023</w:t>
        </w:r>
        <w:r w:rsidR="001C6255"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84 </w:t>
      </w:r>
      <w:hyperlink r:id="rId87" w:history="1">
        <w:r w:rsidRPr="001C6255">
          <w:rPr>
            <w:rStyle w:val="Hyperlink"/>
            <w:sz w:val="20"/>
            <w:szCs w:val="20"/>
          </w:rPr>
          <w:t xml:space="preserve">Joseph Rowntree Foundation (2024), </w:t>
        </w:r>
        <w:r w:rsidRPr="001C6255">
          <w:rPr>
            <w:rStyle w:val="Hyperlink"/>
            <w:rFonts w:ascii="Lato Heavy" w:hAnsi="Lato Heavy" w:cs="Lato Heavy"/>
            <w:i/>
            <w:iCs/>
            <w:sz w:val="20"/>
            <w:szCs w:val="20"/>
          </w:rPr>
          <w:t>UK Poverty 2024</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85 </w:t>
      </w:r>
      <w:hyperlink r:id="rId88" w:anchor=":~:text=Child%20poverty%20in%20Edinburgh&amp;text=Overall%2C%20this%20analysis%20estimates%20that,estimated%20at%20approximately%2017%2C000%20children." w:history="1">
        <w:r w:rsidRPr="001C6255">
          <w:rPr>
            <w:rStyle w:val="Hyperlink"/>
            <w:sz w:val="20"/>
            <w:szCs w:val="20"/>
          </w:rPr>
          <w:t xml:space="preserve">Edinburgh Poverty Commission (2018), </w:t>
        </w:r>
        <w:r w:rsidRPr="001C6255">
          <w:rPr>
            <w:rStyle w:val="Hyperlink"/>
            <w:rFonts w:ascii="Lato Heavy" w:hAnsi="Lato Heavy" w:cs="Lato Heavy"/>
            <w:i/>
            <w:iCs/>
            <w:sz w:val="20"/>
            <w:szCs w:val="20"/>
          </w:rPr>
          <w:t>Baseline Evidence</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86 </w:t>
      </w:r>
      <w:hyperlink r:id="rId89" w:history="1">
        <w:r w:rsidRPr="001C6255">
          <w:rPr>
            <w:rStyle w:val="Hyperlink"/>
            <w:sz w:val="20"/>
            <w:szCs w:val="20"/>
          </w:rPr>
          <w:t xml:space="preserve">The Edinburgh Partnership (2024), </w:t>
        </w:r>
        <w:r w:rsidRPr="001C6255">
          <w:rPr>
            <w:rStyle w:val="Hyperlink"/>
            <w:rFonts w:ascii="Lato Heavy" w:hAnsi="Lato Heavy" w:cs="Lato Heavy"/>
            <w:i/>
            <w:iCs/>
            <w:sz w:val="20"/>
            <w:szCs w:val="20"/>
          </w:rPr>
          <w:t>Partnership Survey: Summary Results</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87 </w:t>
      </w:r>
      <w:hyperlink r:id="rId90" w:history="1">
        <w:r w:rsidRPr="001C6255">
          <w:rPr>
            <w:rStyle w:val="Hyperlink"/>
            <w:sz w:val="20"/>
            <w:szCs w:val="20"/>
          </w:rPr>
          <w:t xml:space="preserve">Edinburgh College Students’ Association (2023), </w:t>
        </w:r>
        <w:r w:rsidRPr="001C6255">
          <w:rPr>
            <w:rStyle w:val="Hyperlink"/>
            <w:rFonts w:ascii="Lato Heavy" w:hAnsi="Lato Heavy" w:cs="Lato Heavy"/>
            <w:i/>
            <w:iCs/>
            <w:sz w:val="20"/>
            <w:szCs w:val="20"/>
          </w:rPr>
          <w:t>22/23 Impact report</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88 Internal Data (22/23) (MIS) *excluding those for whom no SIMD data is available</w:t>
      </w:r>
    </w:p>
    <w:p w:rsidR="009F4252" w:rsidRPr="009F4252" w:rsidRDefault="009F4252" w:rsidP="009F4252">
      <w:pPr>
        <w:pStyle w:val="P"/>
        <w:rPr>
          <w:rStyle w:val="Body"/>
          <w:sz w:val="20"/>
          <w:szCs w:val="20"/>
        </w:rPr>
      </w:pPr>
      <w:r w:rsidRPr="009F4252">
        <w:rPr>
          <w:rStyle w:val="Body"/>
          <w:sz w:val="20"/>
          <w:szCs w:val="20"/>
        </w:rPr>
        <w:t xml:space="preserve">89 </w:t>
      </w:r>
      <w:hyperlink r:id="rId91" w:history="1">
        <w:r w:rsidRPr="001C6255">
          <w:rPr>
            <w:rStyle w:val="Hyperlink"/>
            <w:sz w:val="20"/>
            <w:szCs w:val="20"/>
          </w:rPr>
          <w:t>Scottish Government (2020), SIMD local and national share calculator.</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90 Internal Data (21/22)</w:t>
      </w:r>
    </w:p>
    <w:p w:rsidR="009F4252" w:rsidRPr="009F4252" w:rsidRDefault="009F4252" w:rsidP="009F4252">
      <w:pPr>
        <w:pStyle w:val="P"/>
        <w:rPr>
          <w:rStyle w:val="Body"/>
          <w:sz w:val="20"/>
          <w:szCs w:val="20"/>
        </w:rPr>
      </w:pPr>
      <w:r w:rsidRPr="009F4252">
        <w:rPr>
          <w:rStyle w:val="Body"/>
          <w:sz w:val="20"/>
          <w:szCs w:val="20"/>
        </w:rPr>
        <w:t>91 Internal Data (21/22)</w:t>
      </w:r>
    </w:p>
    <w:p w:rsidR="009F4252" w:rsidRPr="009F4252" w:rsidRDefault="009F4252" w:rsidP="009F4252">
      <w:pPr>
        <w:pStyle w:val="P"/>
        <w:rPr>
          <w:rStyle w:val="Body"/>
          <w:sz w:val="20"/>
          <w:szCs w:val="20"/>
        </w:rPr>
      </w:pPr>
      <w:r w:rsidRPr="009F4252">
        <w:rPr>
          <w:rStyle w:val="Body"/>
          <w:sz w:val="20"/>
          <w:szCs w:val="20"/>
        </w:rPr>
        <w:t>92 Internal Data (21/22)</w:t>
      </w:r>
    </w:p>
    <w:p w:rsidR="009F4252" w:rsidRPr="009F4252" w:rsidRDefault="009F4252" w:rsidP="009F4252">
      <w:pPr>
        <w:pStyle w:val="P"/>
        <w:rPr>
          <w:rStyle w:val="Body"/>
          <w:sz w:val="20"/>
          <w:szCs w:val="20"/>
        </w:rPr>
      </w:pPr>
      <w:r w:rsidRPr="009F4252">
        <w:rPr>
          <w:rStyle w:val="Body"/>
          <w:sz w:val="20"/>
          <w:szCs w:val="20"/>
        </w:rPr>
        <w:t>93 Internal Data (21/22)</w:t>
      </w:r>
    </w:p>
    <w:p w:rsidR="009F4252" w:rsidRPr="009F4252" w:rsidRDefault="009F4252" w:rsidP="009F4252">
      <w:pPr>
        <w:pStyle w:val="P"/>
        <w:rPr>
          <w:rStyle w:val="Body"/>
          <w:sz w:val="20"/>
          <w:szCs w:val="20"/>
        </w:rPr>
      </w:pPr>
      <w:r w:rsidRPr="009F4252">
        <w:rPr>
          <w:rStyle w:val="Body"/>
          <w:sz w:val="20"/>
          <w:szCs w:val="20"/>
        </w:rPr>
        <w:t xml:space="preserve">94 </w:t>
      </w:r>
      <w:hyperlink r:id="rId92" w:history="1">
        <w:r w:rsidRPr="001C6255">
          <w:rPr>
            <w:rStyle w:val="Hyperlink"/>
            <w:sz w:val="20"/>
            <w:szCs w:val="20"/>
          </w:rPr>
          <w:t xml:space="preserve">Edinburgh College Students’ Association (2023), </w:t>
        </w:r>
        <w:r w:rsidRPr="001C6255">
          <w:rPr>
            <w:rStyle w:val="Hyperlink"/>
            <w:rFonts w:ascii="Lato Heavy" w:hAnsi="Lato Heavy" w:cs="Lato Heavy"/>
            <w:i/>
            <w:iCs/>
            <w:sz w:val="20"/>
            <w:szCs w:val="20"/>
          </w:rPr>
          <w:t>Impact Report (22-23)</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95 </w:t>
      </w:r>
      <w:hyperlink r:id="rId93" w:history="1">
        <w:r w:rsidRPr="001C6255">
          <w:rPr>
            <w:rStyle w:val="Hyperlink"/>
            <w:sz w:val="20"/>
            <w:szCs w:val="20"/>
          </w:rPr>
          <w:t>Adapted from Scottish Government (2020), S</w:t>
        </w:r>
        <w:r w:rsidRPr="001C6255">
          <w:rPr>
            <w:rStyle w:val="Hyperlink"/>
            <w:rFonts w:ascii="Lato Heavy" w:hAnsi="Lato Heavy" w:cs="Lato Heavy"/>
            <w:i/>
            <w:iCs/>
            <w:sz w:val="20"/>
            <w:szCs w:val="20"/>
          </w:rPr>
          <w:t>IMD local and national share calculator</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96 </w:t>
      </w:r>
      <w:hyperlink r:id="rId94" w:history="1">
        <w:r w:rsidRPr="001C6255">
          <w:rPr>
            <w:rStyle w:val="Hyperlink"/>
            <w:sz w:val="20"/>
            <w:szCs w:val="20"/>
          </w:rPr>
          <w:t xml:space="preserve">City of Edinburgh Council (2020), </w:t>
        </w:r>
        <w:r w:rsidRPr="001C6255">
          <w:rPr>
            <w:rStyle w:val="Hyperlink"/>
            <w:rFonts w:ascii="Lato Heavy" w:hAnsi="Lato Heavy" w:cs="Lato Heavy"/>
            <w:i/>
            <w:iCs/>
            <w:sz w:val="20"/>
            <w:szCs w:val="20"/>
          </w:rPr>
          <w:t>Briefing Note – Scottish Index of Multiple Deprivation, 2020</w:t>
        </w:r>
        <w:r w:rsidRPr="001C6255">
          <w:rPr>
            <w:rStyle w:val="Hyperlink"/>
            <w:sz w:val="20"/>
            <w:szCs w:val="20"/>
          </w:rPr>
          <w:t>.</w:t>
        </w:r>
      </w:hyperlink>
    </w:p>
    <w:p w:rsidR="009F4252" w:rsidRPr="009F4252" w:rsidRDefault="009F4252" w:rsidP="009F4252">
      <w:pPr>
        <w:pStyle w:val="P"/>
        <w:rPr>
          <w:rStyle w:val="Body"/>
          <w:sz w:val="20"/>
          <w:szCs w:val="20"/>
        </w:rPr>
      </w:pPr>
      <w:r w:rsidRPr="009F4252">
        <w:rPr>
          <w:rStyle w:val="Body"/>
          <w:sz w:val="20"/>
          <w:szCs w:val="20"/>
        </w:rPr>
        <w:t xml:space="preserve">97 </w:t>
      </w:r>
      <w:hyperlink r:id="rId95" w:history="1">
        <w:r w:rsidRPr="001C6255">
          <w:rPr>
            <w:rStyle w:val="Hyperlink"/>
            <w:sz w:val="20"/>
            <w:szCs w:val="20"/>
          </w:rPr>
          <w:t xml:space="preserve">Capital City Partnership (2024), </w:t>
        </w:r>
        <w:r w:rsidRPr="001C6255">
          <w:rPr>
            <w:rStyle w:val="Hyperlink"/>
            <w:rFonts w:ascii="Lato Heavy" w:hAnsi="Lato Heavy" w:cs="Lato Heavy"/>
            <w:i/>
            <w:iCs/>
            <w:sz w:val="20"/>
            <w:szCs w:val="20"/>
          </w:rPr>
          <w:t>Edinburgh and South East Regional Claimant Count February 2024 Summary Update</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98 </w:t>
      </w:r>
      <w:hyperlink r:id="rId96" w:history="1">
        <w:r w:rsidRPr="001C6255">
          <w:rPr>
            <w:rStyle w:val="Hyperlink"/>
            <w:sz w:val="20"/>
            <w:szCs w:val="20"/>
          </w:rPr>
          <w:t xml:space="preserve">Capital City Partnership (2024), </w:t>
        </w:r>
        <w:r w:rsidRPr="001C6255">
          <w:rPr>
            <w:rStyle w:val="Hyperlink"/>
            <w:rFonts w:ascii="Lato Heavy" w:hAnsi="Lato Heavy" w:cs="Lato Heavy"/>
            <w:i/>
            <w:iCs/>
            <w:sz w:val="20"/>
            <w:szCs w:val="20"/>
          </w:rPr>
          <w:t>Edinburgh and South East Regional Claimant Count February 2024 Summary Update</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lastRenderedPageBreak/>
        <w:t xml:space="preserve">99 </w:t>
      </w:r>
      <w:hyperlink r:id="rId97" w:history="1">
        <w:r w:rsidRPr="001C6255">
          <w:rPr>
            <w:rStyle w:val="Hyperlink"/>
            <w:sz w:val="20"/>
            <w:szCs w:val="20"/>
          </w:rPr>
          <w:t xml:space="preserve">Capital City Partnership (2024), </w:t>
        </w:r>
        <w:r w:rsidRPr="001C6255">
          <w:rPr>
            <w:rStyle w:val="Hyperlink"/>
            <w:rFonts w:ascii="Lato Heavy" w:hAnsi="Lato Heavy" w:cs="Lato Heavy"/>
            <w:i/>
            <w:iCs/>
            <w:sz w:val="20"/>
            <w:szCs w:val="20"/>
          </w:rPr>
          <w:t>Edinburgh and South East Regional Claimant Count February 2024 Summary Update</w:t>
        </w:r>
        <w:r w:rsidRPr="001C6255">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100 </w:t>
      </w:r>
      <w:hyperlink r:id="rId98" w:history="1">
        <w:r w:rsidRPr="00953774">
          <w:rPr>
            <w:rStyle w:val="Hyperlink"/>
            <w:sz w:val="20"/>
            <w:szCs w:val="20"/>
          </w:rPr>
          <w:t xml:space="preserve">City of Edinburgh Council (2023), </w:t>
        </w:r>
        <w:r w:rsidRPr="00953774">
          <w:rPr>
            <w:rStyle w:val="Hyperlink"/>
            <w:rFonts w:ascii="Lato Heavy" w:hAnsi="Lato Heavy" w:cs="Lato Heavy"/>
            <w:i/>
            <w:iCs/>
            <w:sz w:val="20"/>
            <w:szCs w:val="20"/>
          </w:rPr>
          <w:t>End Poverty in Edinburgh Annual Progress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101 </w:t>
      </w:r>
      <w:hyperlink r:id="rId99" w:history="1">
        <w:r w:rsidRPr="00953774">
          <w:rPr>
            <w:rStyle w:val="Hyperlink"/>
            <w:sz w:val="20"/>
            <w:szCs w:val="20"/>
          </w:rPr>
          <w:t xml:space="preserve">City of Edinburgh Council (2023), </w:t>
        </w:r>
        <w:r w:rsidRPr="00953774">
          <w:rPr>
            <w:rStyle w:val="Hyperlink"/>
            <w:rFonts w:ascii="Lato Heavy" w:hAnsi="Lato Heavy" w:cs="Lato Heavy"/>
            <w:i/>
            <w:iCs/>
            <w:sz w:val="20"/>
            <w:szCs w:val="20"/>
          </w:rPr>
          <w:t>End Poverty in Edinburgh Annual Progress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102 </w:t>
      </w:r>
      <w:hyperlink r:id="rId100" w:history="1">
        <w:r w:rsidRPr="00953774">
          <w:rPr>
            <w:rStyle w:val="Hyperlink"/>
            <w:sz w:val="20"/>
            <w:szCs w:val="20"/>
          </w:rPr>
          <w:t xml:space="preserve">Capital City Partnership (2024), </w:t>
        </w:r>
        <w:r w:rsidRPr="00953774">
          <w:rPr>
            <w:rStyle w:val="Hyperlink"/>
            <w:rFonts w:ascii="Lato Heavy" w:hAnsi="Lato Heavy" w:cs="Lato Heavy"/>
            <w:i/>
            <w:iCs/>
            <w:sz w:val="20"/>
            <w:szCs w:val="20"/>
          </w:rPr>
          <w:t>Edinburgh and South East Regional Claimant Count February 2024 Summary Update</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103 </w:t>
      </w:r>
      <w:hyperlink r:id="rId101" w:anchor="tabidbr" w:history="1">
        <w:r w:rsidRPr="00953774">
          <w:rPr>
            <w:rStyle w:val="Hyperlink"/>
            <w:sz w:val="20"/>
            <w:szCs w:val="20"/>
          </w:rPr>
          <w:t xml:space="preserve">ONS (2023), Nomis: </w:t>
        </w:r>
        <w:r w:rsidRPr="00953774">
          <w:rPr>
            <w:rStyle w:val="Hyperlink"/>
            <w:rFonts w:ascii="Lato Heavy" w:hAnsi="Lato Heavy" w:cs="Lato Heavy"/>
            <w:i/>
            <w:iCs/>
            <w:sz w:val="20"/>
            <w:szCs w:val="20"/>
          </w:rPr>
          <w:t>Labour Market Profile - City of Edinburgh.</w:t>
        </w:r>
      </w:hyperlink>
      <w:r w:rsidRPr="009F4252">
        <w:rPr>
          <w:rStyle w:val="Body"/>
          <w:sz w:val="20"/>
          <w:szCs w:val="20"/>
        </w:rPr>
        <w:t xml:space="preserve"> </w:t>
      </w:r>
      <w:hyperlink r:id="rId102" w:anchor="tabidbr" w:history="1">
        <w:r w:rsidRPr="00953774">
          <w:rPr>
            <w:rStyle w:val="Hyperlink"/>
            <w:sz w:val="20"/>
            <w:szCs w:val="20"/>
          </w:rPr>
          <w:t xml:space="preserve">ONS (2023), Nomis: </w:t>
        </w:r>
        <w:r w:rsidRPr="00953774">
          <w:rPr>
            <w:rStyle w:val="Hyperlink"/>
            <w:rFonts w:ascii="Lato Heavy" w:hAnsi="Lato Heavy" w:cs="Lato Heavy"/>
            <w:i/>
            <w:iCs/>
            <w:sz w:val="20"/>
            <w:szCs w:val="20"/>
          </w:rPr>
          <w:t>Labour Market Profile – Midlothian</w:t>
        </w:r>
        <w:r w:rsidRPr="00953774">
          <w:rPr>
            <w:rStyle w:val="Hyperlink"/>
            <w:sz w:val="20"/>
            <w:szCs w:val="20"/>
          </w:rPr>
          <w:t>.</w:t>
        </w:r>
      </w:hyperlink>
      <w:r w:rsidRPr="009F4252">
        <w:rPr>
          <w:rStyle w:val="Body"/>
          <w:sz w:val="20"/>
          <w:szCs w:val="20"/>
        </w:rPr>
        <w:t xml:space="preserve"> and </w:t>
      </w:r>
      <w:hyperlink r:id="rId103" w:anchor="tabidbr" w:history="1">
        <w:r w:rsidRPr="00953774">
          <w:rPr>
            <w:rStyle w:val="Hyperlink"/>
            <w:sz w:val="20"/>
            <w:szCs w:val="20"/>
          </w:rPr>
          <w:t xml:space="preserve">ONS (2023), Nomis: </w:t>
        </w:r>
        <w:r w:rsidRPr="00953774">
          <w:rPr>
            <w:rStyle w:val="Hyperlink"/>
            <w:rFonts w:ascii="Lato Heavy" w:hAnsi="Lato Heavy" w:cs="Lato Heavy"/>
            <w:i/>
            <w:iCs/>
            <w:sz w:val="20"/>
            <w:szCs w:val="20"/>
          </w:rPr>
          <w:t>Labour Market Profile – East Lothian.</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104 </w:t>
      </w:r>
      <w:hyperlink r:id="rId104" w:history="1">
        <w:r w:rsidRPr="00953774">
          <w:rPr>
            <w:rStyle w:val="Hyperlink"/>
            <w:sz w:val="20"/>
            <w:szCs w:val="20"/>
          </w:rPr>
          <w:t xml:space="preserve">City of Edinburgh Council (2023), </w:t>
        </w:r>
        <w:r w:rsidRPr="00953774">
          <w:rPr>
            <w:rStyle w:val="Hyperlink"/>
            <w:rFonts w:ascii="Lato Heavy" w:hAnsi="Lato Heavy" w:cs="Lato Heavy"/>
            <w:i/>
            <w:iCs/>
            <w:sz w:val="20"/>
            <w:szCs w:val="20"/>
          </w:rPr>
          <w:t>End Poverty in Edinburgh Annual Progress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105 </w:t>
      </w:r>
      <w:hyperlink r:id="rId105" w:history="1">
        <w:r w:rsidRPr="00953774">
          <w:rPr>
            <w:rStyle w:val="Hyperlink"/>
            <w:sz w:val="20"/>
            <w:szCs w:val="20"/>
          </w:rPr>
          <w:t xml:space="preserve">City of Edinburgh Council (2023), </w:t>
        </w:r>
        <w:r w:rsidRPr="00953774">
          <w:rPr>
            <w:rStyle w:val="Hyperlink"/>
            <w:rFonts w:ascii="Lato Heavy" w:hAnsi="Lato Heavy" w:cs="Lato Heavy"/>
            <w:i/>
            <w:iCs/>
            <w:sz w:val="20"/>
            <w:szCs w:val="20"/>
          </w:rPr>
          <w:t>End Poverty in Edinburgh Annual Progress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106 </w:t>
      </w:r>
      <w:hyperlink r:id="rId106" w:history="1">
        <w:r w:rsidRPr="00953774">
          <w:rPr>
            <w:rStyle w:val="Hyperlink"/>
            <w:sz w:val="20"/>
            <w:szCs w:val="20"/>
          </w:rPr>
          <w:t xml:space="preserve">Adapted from Capital City Partnership (2024), </w:t>
        </w:r>
        <w:r w:rsidRPr="00953774">
          <w:rPr>
            <w:rStyle w:val="Hyperlink"/>
            <w:rFonts w:ascii="Lato Heavy" w:hAnsi="Lato Heavy" w:cs="Lato Heavy"/>
            <w:i/>
            <w:iCs/>
            <w:sz w:val="20"/>
            <w:szCs w:val="20"/>
          </w:rPr>
          <w:t>Edinburgh and South East Regional Claimant Count February 2024 Summary Update</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107 </w:t>
      </w:r>
      <w:hyperlink r:id="rId107" w:history="1">
        <w:r w:rsidRPr="00953774">
          <w:rPr>
            <w:rStyle w:val="Hyperlink"/>
            <w:sz w:val="20"/>
            <w:szCs w:val="20"/>
          </w:rPr>
          <w:t xml:space="preserve">Adapted from Capital City Partnership (2024), </w:t>
        </w:r>
        <w:r w:rsidRPr="00953774">
          <w:rPr>
            <w:rStyle w:val="Hyperlink"/>
            <w:rFonts w:ascii="Lato Heavy" w:hAnsi="Lato Heavy" w:cs="Lato Heavy"/>
            <w:i/>
            <w:iCs/>
            <w:sz w:val="20"/>
            <w:szCs w:val="20"/>
          </w:rPr>
          <w:t>Edinburgh and South East Regional Claimant Count February 2024 Summary Update</w:t>
        </w:r>
        <w:r w:rsidRPr="00953774">
          <w:rPr>
            <w:rStyle w:val="Hyperlink"/>
            <w:sz w:val="20"/>
            <w:szCs w:val="20"/>
          </w:rPr>
          <w:t>.</w:t>
        </w:r>
      </w:hyperlink>
      <w:r w:rsidRPr="009F4252">
        <w:rPr>
          <w:rStyle w:val="Body"/>
          <w:sz w:val="20"/>
          <w:szCs w:val="20"/>
        </w:rPr>
        <w:t xml:space="preserve"> </w:t>
      </w:r>
    </w:p>
    <w:p w:rsidR="009F4252" w:rsidRPr="00953774" w:rsidRDefault="009F4252" w:rsidP="00953774">
      <w:pPr>
        <w:rPr>
          <w:rStyle w:val="Body"/>
          <w:rFonts w:ascii="Lato Heavy" w:hAnsi="Lato Heavy" w:cs="Lato Heavy"/>
          <w:i/>
          <w:iCs/>
          <w:sz w:val="20"/>
          <w:szCs w:val="20"/>
        </w:rPr>
      </w:pPr>
      <w:r w:rsidRPr="009F4252">
        <w:rPr>
          <w:rStyle w:val="Body"/>
          <w:sz w:val="20"/>
          <w:szCs w:val="20"/>
        </w:rPr>
        <w:t xml:space="preserve">108 </w:t>
      </w:r>
      <w:hyperlink r:id="rId108" w:history="1">
        <w:r w:rsidRPr="00953774">
          <w:rPr>
            <w:rStyle w:val="Hyperlink"/>
            <w:rFonts w:cs="Lato"/>
            <w:sz w:val="20"/>
            <w:szCs w:val="20"/>
          </w:rPr>
          <w:t xml:space="preserve">Adapted from Capital City Partnership (2024), </w:t>
        </w:r>
        <w:r w:rsidRPr="00953774">
          <w:rPr>
            <w:rStyle w:val="Hyperlink"/>
            <w:rFonts w:ascii="Lato Heavy" w:hAnsi="Lato Heavy" w:cs="Lato Heavy"/>
            <w:i/>
            <w:iCs/>
            <w:sz w:val="20"/>
            <w:szCs w:val="20"/>
          </w:rPr>
          <w:t>Edinburgh and South East Regional Claimant Count February 2024 Summary</w:t>
        </w:r>
        <w:r w:rsidR="00953774" w:rsidRPr="00953774">
          <w:rPr>
            <w:rStyle w:val="Hyperlink"/>
            <w:rFonts w:ascii="Lato Heavy" w:hAnsi="Lato Heavy" w:cs="Lato Heavy"/>
            <w:i/>
            <w:iCs/>
            <w:sz w:val="20"/>
            <w:szCs w:val="20"/>
          </w:rPr>
          <w:t xml:space="preserve"> </w:t>
        </w:r>
        <w:r w:rsidRPr="00953774">
          <w:rPr>
            <w:rStyle w:val="Hyperlink"/>
            <w:rFonts w:ascii="Lato Heavy" w:hAnsi="Lato Heavy" w:cs="Lato Heavy"/>
            <w:i/>
            <w:iCs/>
            <w:sz w:val="20"/>
            <w:szCs w:val="20"/>
          </w:rPr>
          <w:t>Update</w:t>
        </w:r>
        <w:r w:rsidRPr="00953774">
          <w:rPr>
            <w:rStyle w:val="Hyperlink"/>
            <w:rFonts w:cs="Lato"/>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109 </w:t>
      </w:r>
      <w:hyperlink r:id="rId109" w:history="1">
        <w:r w:rsidRPr="00953774">
          <w:rPr>
            <w:rStyle w:val="Hyperlink"/>
            <w:sz w:val="20"/>
            <w:szCs w:val="20"/>
          </w:rPr>
          <w:t>The Edinburgh Partnership (2024), Partnership Survey: Summary Results.</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110 Internal Data (22/23)</w:t>
      </w:r>
    </w:p>
    <w:p w:rsidR="009F4252" w:rsidRPr="009F4252" w:rsidRDefault="009F4252" w:rsidP="009F4252">
      <w:pPr>
        <w:pStyle w:val="P"/>
        <w:rPr>
          <w:rStyle w:val="Body"/>
          <w:sz w:val="20"/>
          <w:szCs w:val="20"/>
        </w:rPr>
      </w:pPr>
      <w:r w:rsidRPr="009F4252">
        <w:rPr>
          <w:rStyle w:val="Body"/>
          <w:sz w:val="20"/>
          <w:szCs w:val="20"/>
        </w:rPr>
        <w:t xml:space="preserve">111 </w:t>
      </w:r>
      <w:hyperlink r:id="rId110" w:anchor="full-publication-update-history" w:history="1">
        <w:r w:rsidRPr="00953774">
          <w:rPr>
            <w:rStyle w:val="Hyperlink"/>
            <w:sz w:val="20"/>
            <w:szCs w:val="20"/>
          </w:rPr>
          <w:t xml:space="preserve">UK Government (2024), </w:t>
        </w:r>
        <w:r w:rsidRPr="00953774">
          <w:rPr>
            <w:rStyle w:val="Hyperlink"/>
            <w:rFonts w:ascii="Lato Heavy" w:hAnsi="Lato Heavy" w:cs="Lato Heavy"/>
            <w:i/>
            <w:iCs/>
            <w:sz w:val="20"/>
            <w:szCs w:val="20"/>
          </w:rPr>
          <w:t>Ukraine Sponsorship Scheme: Visa data by country, upper and lower tier local authority</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112 Internal Data (22/23)</w:t>
      </w:r>
    </w:p>
    <w:p w:rsidR="009F4252" w:rsidRPr="009F4252" w:rsidRDefault="009F4252" w:rsidP="009F4252">
      <w:pPr>
        <w:pStyle w:val="P"/>
        <w:rPr>
          <w:rStyle w:val="Body"/>
          <w:sz w:val="20"/>
          <w:szCs w:val="20"/>
        </w:rPr>
      </w:pPr>
      <w:r w:rsidRPr="009F4252">
        <w:rPr>
          <w:rStyle w:val="Body"/>
          <w:sz w:val="20"/>
          <w:szCs w:val="20"/>
        </w:rPr>
        <w:t xml:space="preserve">113 </w:t>
      </w:r>
      <w:hyperlink r:id="rId111" w:anchor="full-publication-update-history" w:history="1">
        <w:r w:rsidRPr="00953774">
          <w:rPr>
            <w:rStyle w:val="Hyperlink"/>
            <w:sz w:val="20"/>
            <w:szCs w:val="20"/>
          </w:rPr>
          <w:t>The Edinburgh Partnership (2024), Partnership Survey: Summary Results.</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114 </w:t>
      </w:r>
      <w:hyperlink r:id="rId112" w:history="1">
        <w:r w:rsidRPr="00953774">
          <w:rPr>
            <w:rStyle w:val="Hyperlink"/>
            <w:sz w:val="20"/>
            <w:szCs w:val="20"/>
          </w:rPr>
          <w:t>Skills Development Scotland (2024), Regional Skills Assessment: Edinburgh, East and Midlothian.</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115 </w:t>
      </w:r>
      <w:hyperlink r:id="rId113" w:history="1">
        <w:r w:rsidRPr="00953774">
          <w:rPr>
            <w:rStyle w:val="Hyperlink"/>
            <w:sz w:val="20"/>
            <w:szCs w:val="20"/>
          </w:rPr>
          <w:t>Skills Development Scotland (2024), Regional Skills Assessment: Edinburgh, East and Midlothian.</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116 </w:t>
      </w:r>
      <w:hyperlink r:id="rId114" w:history="1">
        <w:r w:rsidRPr="00953774">
          <w:rPr>
            <w:rStyle w:val="Hyperlink"/>
            <w:sz w:val="20"/>
            <w:szCs w:val="20"/>
          </w:rPr>
          <w:t>Skills Development Scotland (2024), Regional Skills Assessment: Edinburgh, East and Midlothian.</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117 </w:t>
      </w:r>
      <w:hyperlink r:id="rId115" w:history="1">
        <w:r w:rsidRPr="00953774">
          <w:rPr>
            <w:rStyle w:val="Hyperlink"/>
            <w:sz w:val="20"/>
            <w:szCs w:val="20"/>
          </w:rPr>
          <w:t>Skills Development Scotland (2024), Regional Skills Assessments (Data matrix).</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118 Internal Data</w:t>
      </w:r>
    </w:p>
    <w:p w:rsidR="009F4252" w:rsidRPr="009F4252" w:rsidRDefault="009F4252" w:rsidP="009F4252">
      <w:pPr>
        <w:pStyle w:val="P"/>
        <w:rPr>
          <w:rStyle w:val="Body"/>
          <w:sz w:val="20"/>
          <w:szCs w:val="20"/>
        </w:rPr>
      </w:pPr>
      <w:r w:rsidRPr="009F4252">
        <w:rPr>
          <w:rStyle w:val="Body"/>
          <w:sz w:val="20"/>
          <w:szCs w:val="20"/>
        </w:rPr>
        <w:t>119 Internal Data (22/23)</w:t>
      </w:r>
    </w:p>
    <w:p w:rsidR="009F4252" w:rsidRPr="009F4252" w:rsidRDefault="009F4252" w:rsidP="009F4252">
      <w:pPr>
        <w:pStyle w:val="P"/>
        <w:rPr>
          <w:rStyle w:val="Body"/>
          <w:sz w:val="20"/>
          <w:szCs w:val="20"/>
        </w:rPr>
      </w:pPr>
      <w:r w:rsidRPr="009F4252">
        <w:rPr>
          <w:rStyle w:val="Body"/>
          <w:sz w:val="20"/>
          <w:szCs w:val="20"/>
        </w:rPr>
        <w:lastRenderedPageBreak/>
        <w:t xml:space="preserve">120 </w:t>
      </w:r>
      <w:hyperlink r:id="rId116" w:history="1">
        <w:r w:rsidRPr="00953774">
          <w:rPr>
            <w:rStyle w:val="Hyperlink"/>
            <w:sz w:val="20"/>
            <w:szCs w:val="20"/>
          </w:rPr>
          <w:t xml:space="preserve">College Development Network (2021), </w:t>
        </w:r>
        <w:r w:rsidRPr="00953774">
          <w:rPr>
            <w:rStyle w:val="Hyperlink"/>
            <w:rFonts w:ascii="Lato Heavy" w:hAnsi="Lato Heavy" w:cs="Lato Heavy"/>
            <w:i/>
            <w:iCs/>
            <w:sz w:val="20"/>
            <w:szCs w:val="20"/>
          </w:rPr>
          <w:t>Co-Creating the Learner Journey: School-College Partnerships and Effective Skills Pathways</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121 </w:t>
      </w:r>
      <w:hyperlink r:id="rId117" w:history="1">
        <w:r w:rsidRPr="00953774">
          <w:rPr>
            <w:rStyle w:val="Hyperlink"/>
            <w:sz w:val="20"/>
            <w:szCs w:val="20"/>
          </w:rPr>
          <w:t>Colleges Scotland (2023), Key Facts 2023.</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122 </w:t>
      </w:r>
      <w:hyperlink r:id="rId118" w:history="1">
        <w:r w:rsidRPr="00953774">
          <w:rPr>
            <w:rStyle w:val="Hyperlink"/>
            <w:sz w:val="20"/>
            <w:szCs w:val="20"/>
          </w:rPr>
          <w:t>Colleges Scotland (2023), Key Facts 2023.</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123 </w:t>
      </w:r>
      <w:hyperlink r:id="rId119" w:history="1">
        <w:r w:rsidRPr="00953774">
          <w:rPr>
            <w:rStyle w:val="Hyperlink"/>
            <w:sz w:val="20"/>
            <w:szCs w:val="20"/>
          </w:rPr>
          <w:t>Colleges Scotland (2023), Key Facts 2023.</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124 </w:t>
      </w:r>
      <w:hyperlink r:id="rId120" w:history="1">
        <w:r w:rsidRPr="00953774">
          <w:rPr>
            <w:rStyle w:val="Hyperlink"/>
            <w:sz w:val="20"/>
            <w:szCs w:val="20"/>
          </w:rPr>
          <w:t>Colleges Scotland (2023), Key Facts 2023.</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125 </w:t>
      </w:r>
      <w:hyperlink r:id="rId121" w:history="1">
        <w:r w:rsidRPr="00953774">
          <w:rPr>
            <w:rStyle w:val="Hyperlink"/>
            <w:sz w:val="20"/>
            <w:szCs w:val="20"/>
          </w:rPr>
          <w:t xml:space="preserve">Scottish Government (2023), </w:t>
        </w:r>
        <w:r w:rsidRPr="00953774">
          <w:rPr>
            <w:rStyle w:val="Hyperlink"/>
            <w:rFonts w:ascii="Lato Heavy" w:hAnsi="Lato Heavy" w:cs="Lato Heavy"/>
            <w:i/>
            <w:iCs/>
            <w:sz w:val="20"/>
            <w:szCs w:val="20"/>
          </w:rPr>
          <w:t>Summary Statistics for Attainment and Initial Leaver Destinations</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126 </w:t>
      </w:r>
      <w:hyperlink r:id="rId122" w:history="1">
        <w:r w:rsidRPr="00953774">
          <w:rPr>
            <w:rStyle w:val="Hyperlink"/>
            <w:sz w:val="20"/>
            <w:szCs w:val="20"/>
          </w:rPr>
          <w:t xml:space="preserve">Scottish Government (2023), </w:t>
        </w:r>
        <w:r w:rsidRPr="00953774">
          <w:rPr>
            <w:rStyle w:val="Hyperlink"/>
            <w:rFonts w:ascii="Lato Heavy" w:hAnsi="Lato Heavy" w:cs="Lato Heavy"/>
            <w:i/>
            <w:iCs/>
            <w:sz w:val="20"/>
            <w:szCs w:val="20"/>
          </w:rPr>
          <w:t>Summary Statistics for Attainment and Initial Leaver Destinations</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127 </w:t>
      </w:r>
      <w:hyperlink r:id="rId123" w:history="1">
        <w:r w:rsidRPr="00953774">
          <w:rPr>
            <w:rStyle w:val="Hyperlink"/>
            <w:sz w:val="20"/>
            <w:szCs w:val="20"/>
          </w:rPr>
          <w:t xml:space="preserve">Scottish Government (2023), </w:t>
        </w:r>
        <w:r w:rsidRPr="00953774">
          <w:rPr>
            <w:rStyle w:val="Hyperlink"/>
            <w:rFonts w:ascii="Lato Heavy" w:hAnsi="Lato Heavy" w:cs="Lato Heavy"/>
            <w:i/>
            <w:iCs/>
            <w:sz w:val="20"/>
            <w:szCs w:val="20"/>
          </w:rPr>
          <w:t>Summary Statistics for Attainment and Initial Leaver Destinations</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128 </w:t>
      </w:r>
      <w:hyperlink r:id="rId124" w:history="1">
        <w:r w:rsidRPr="00953774">
          <w:rPr>
            <w:rStyle w:val="Hyperlink"/>
            <w:sz w:val="20"/>
            <w:szCs w:val="20"/>
          </w:rPr>
          <w:t xml:space="preserve">Scottish Government (2022), </w:t>
        </w:r>
        <w:r w:rsidRPr="00953774">
          <w:rPr>
            <w:rStyle w:val="Hyperlink"/>
            <w:rFonts w:ascii="Lato Heavy" w:hAnsi="Lato Heavy" w:cs="Lato Heavy"/>
            <w:i/>
            <w:iCs/>
            <w:sz w:val="20"/>
            <w:szCs w:val="20"/>
          </w:rPr>
          <w:t>School Education Statistics: Pupil Projections</w:t>
        </w:r>
        <w:r w:rsidRPr="00953774">
          <w:rPr>
            <w:rStyle w:val="Hyperlink"/>
            <w:sz w:val="20"/>
            <w:szCs w:val="20"/>
          </w:rPr>
          <w:t>.</w:t>
        </w:r>
      </w:hyperlink>
    </w:p>
    <w:p w:rsidR="009F4252" w:rsidRPr="009F4252" w:rsidRDefault="009F4252" w:rsidP="009F4252">
      <w:pPr>
        <w:pStyle w:val="P"/>
        <w:rPr>
          <w:rStyle w:val="Body"/>
          <w:sz w:val="20"/>
          <w:szCs w:val="20"/>
        </w:rPr>
      </w:pPr>
      <w:r w:rsidRPr="009F4252">
        <w:rPr>
          <w:rStyle w:val="Body"/>
          <w:sz w:val="20"/>
          <w:szCs w:val="20"/>
        </w:rPr>
        <w:t>129 Internal Data (21/22)</w:t>
      </w:r>
    </w:p>
    <w:p w:rsidR="009F4252" w:rsidRPr="009F4252" w:rsidRDefault="009F4252" w:rsidP="009F4252">
      <w:pPr>
        <w:pStyle w:val="P"/>
        <w:rPr>
          <w:rStyle w:val="Body"/>
          <w:sz w:val="20"/>
          <w:szCs w:val="20"/>
        </w:rPr>
      </w:pPr>
      <w:r w:rsidRPr="009F4252">
        <w:rPr>
          <w:rStyle w:val="Body"/>
          <w:sz w:val="20"/>
          <w:szCs w:val="20"/>
        </w:rPr>
        <w:t xml:space="preserve">130 Internal Data </w:t>
      </w:r>
    </w:p>
    <w:p w:rsidR="009F4252" w:rsidRPr="009F4252" w:rsidRDefault="009F4252" w:rsidP="009F4252">
      <w:pPr>
        <w:pStyle w:val="P"/>
        <w:rPr>
          <w:rStyle w:val="Body"/>
          <w:sz w:val="20"/>
          <w:szCs w:val="20"/>
        </w:rPr>
      </w:pPr>
      <w:r w:rsidRPr="009F4252">
        <w:rPr>
          <w:rStyle w:val="Body"/>
          <w:sz w:val="20"/>
          <w:szCs w:val="20"/>
        </w:rPr>
        <w:t>131 Internal Data (22/23)</w:t>
      </w:r>
    </w:p>
    <w:p w:rsidR="009F4252" w:rsidRPr="009F4252" w:rsidRDefault="009F4252" w:rsidP="009F4252">
      <w:pPr>
        <w:pStyle w:val="P"/>
        <w:rPr>
          <w:rStyle w:val="Body"/>
          <w:sz w:val="20"/>
          <w:szCs w:val="20"/>
        </w:rPr>
      </w:pPr>
      <w:r w:rsidRPr="009F4252">
        <w:rPr>
          <w:rStyle w:val="Body"/>
          <w:sz w:val="20"/>
          <w:szCs w:val="20"/>
        </w:rPr>
        <w:t xml:space="preserve">132 Internal Data </w:t>
      </w:r>
    </w:p>
    <w:p w:rsidR="009F4252" w:rsidRPr="009F4252" w:rsidRDefault="009F4252" w:rsidP="009F4252">
      <w:pPr>
        <w:pStyle w:val="P"/>
        <w:rPr>
          <w:rStyle w:val="Body"/>
          <w:sz w:val="20"/>
          <w:szCs w:val="20"/>
        </w:rPr>
      </w:pPr>
      <w:r w:rsidRPr="009F4252">
        <w:rPr>
          <w:rStyle w:val="Body"/>
          <w:sz w:val="20"/>
          <w:szCs w:val="20"/>
        </w:rPr>
        <w:t xml:space="preserve">133 </w:t>
      </w:r>
      <w:hyperlink r:id="rId125" w:history="1">
        <w:r w:rsidRPr="00953774">
          <w:rPr>
            <w:rStyle w:val="Hyperlink"/>
            <w:sz w:val="20"/>
            <w:szCs w:val="20"/>
          </w:rPr>
          <w:t xml:space="preserve">Scottish Government (2023), </w:t>
        </w:r>
        <w:r w:rsidRPr="00953774">
          <w:rPr>
            <w:rStyle w:val="Hyperlink"/>
            <w:rFonts w:ascii="Lato Heavy" w:hAnsi="Lato Heavy" w:cs="Lato Heavy"/>
            <w:i/>
            <w:iCs/>
            <w:sz w:val="20"/>
            <w:szCs w:val="20"/>
          </w:rPr>
          <w:t>National Performance Framework: Workplace Learning.</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134 </w:t>
      </w:r>
      <w:hyperlink r:id="rId126" w:history="1">
        <w:r w:rsidRPr="00953774">
          <w:rPr>
            <w:rStyle w:val="Hyperlink"/>
            <w:sz w:val="20"/>
            <w:szCs w:val="20"/>
          </w:rPr>
          <w:t xml:space="preserve">Scottish Government (2023), </w:t>
        </w:r>
        <w:r w:rsidRPr="00953774">
          <w:rPr>
            <w:rStyle w:val="Hyperlink"/>
            <w:rFonts w:ascii="Lato Heavy" w:hAnsi="Lato Heavy" w:cs="Lato Heavy"/>
            <w:i/>
            <w:iCs/>
            <w:sz w:val="20"/>
            <w:szCs w:val="20"/>
          </w:rPr>
          <w:t>UK Employer Skills Survey 2022: Scotland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135 Internal Data</w:t>
      </w:r>
    </w:p>
    <w:p w:rsidR="009F4252" w:rsidRPr="009F4252" w:rsidRDefault="009F4252" w:rsidP="009F4252">
      <w:pPr>
        <w:pStyle w:val="P"/>
        <w:rPr>
          <w:rStyle w:val="Body"/>
          <w:sz w:val="20"/>
          <w:szCs w:val="20"/>
        </w:rPr>
      </w:pPr>
      <w:r w:rsidRPr="009F4252">
        <w:rPr>
          <w:rStyle w:val="Body"/>
          <w:sz w:val="20"/>
          <w:szCs w:val="20"/>
        </w:rPr>
        <w:t>136 Internal Data</w:t>
      </w:r>
    </w:p>
    <w:p w:rsidR="009F4252" w:rsidRPr="009F4252" w:rsidRDefault="009F4252" w:rsidP="009F4252">
      <w:pPr>
        <w:pStyle w:val="P"/>
        <w:rPr>
          <w:rStyle w:val="Body"/>
          <w:sz w:val="20"/>
          <w:szCs w:val="20"/>
        </w:rPr>
      </w:pPr>
      <w:r w:rsidRPr="009F4252">
        <w:rPr>
          <w:rStyle w:val="Body"/>
          <w:sz w:val="20"/>
          <w:szCs w:val="20"/>
        </w:rPr>
        <w:t xml:space="preserve">137 </w:t>
      </w:r>
      <w:hyperlink r:id="rId127" w:history="1">
        <w:r w:rsidRPr="00953774">
          <w:rPr>
            <w:rStyle w:val="Hyperlink"/>
            <w:sz w:val="20"/>
            <w:szCs w:val="20"/>
          </w:rPr>
          <w:t xml:space="preserve">Scottish Government (2023), </w:t>
        </w:r>
        <w:r w:rsidRPr="00953774">
          <w:rPr>
            <w:rStyle w:val="Hyperlink"/>
            <w:rFonts w:ascii="Lato Heavy" w:hAnsi="Lato Heavy" w:cs="Lato Heavy"/>
            <w:i/>
            <w:iCs/>
            <w:sz w:val="20"/>
            <w:szCs w:val="20"/>
          </w:rPr>
          <w:t>UK Employer Skills Survey 2022: Scotland Report</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138 </w:t>
      </w:r>
      <w:hyperlink r:id="rId128" w:history="1">
        <w:r w:rsidRPr="00953774">
          <w:rPr>
            <w:rStyle w:val="Hyperlink"/>
            <w:sz w:val="20"/>
            <w:szCs w:val="20"/>
          </w:rPr>
          <w:t>The Edinburgh Partnership (2024),</w:t>
        </w:r>
        <w:r w:rsidRPr="00953774">
          <w:rPr>
            <w:rStyle w:val="Hyperlink"/>
            <w:rFonts w:ascii="Lato Heavy" w:hAnsi="Lato Heavy" w:cs="Lato Heavy"/>
            <w:i/>
            <w:iCs/>
            <w:sz w:val="20"/>
            <w:szCs w:val="20"/>
          </w:rPr>
          <w:t xml:space="preserve"> Partnership Survey: Summary Results</w:t>
        </w:r>
        <w:r w:rsidRPr="00953774">
          <w:rPr>
            <w:rStyle w:val="Hyperlink"/>
            <w:sz w:val="20"/>
            <w:szCs w:val="20"/>
          </w:rPr>
          <w:t>.</w:t>
        </w:r>
      </w:hyperlink>
      <w:r w:rsidRPr="009F4252">
        <w:rPr>
          <w:rStyle w:val="Body"/>
          <w:sz w:val="20"/>
          <w:szCs w:val="20"/>
        </w:rPr>
        <w:t xml:space="preserve"> </w:t>
      </w:r>
    </w:p>
    <w:p w:rsidR="009F4252" w:rsidRPr="009F4252" w:rsidRDefault="009F4252" w:rsidP="009F4252">
      <w:pPr>
        <w:pStyle w:val="P"/>
        <w:rPr>
          <w:rStyle w:val="Body"/>
          <w:sz w:val="20"/>
          <w:szCs w:val="20"/>
        </w:rPr>
      </w:pPr>
      <w:r w:rsidRPr="009F4252">
        <w:rPr>
          <w:rStyle w:val="Body"/>
          <w:sz w:val="20"/>
          <w:szCs w:val="20"/>
        </w:rPr>
        <w:t xml:space="preserve">139 </w:t>
      </w:r>
      <w:hyperlink r:id="rId129" w:history="1">
        <w:r w:rsidRPr="00953774">
          <w:rPr>
            <w:rStyle w:val="Hyperlink"/>
            <w:sz w:val="20"/>
            <w:szCs w:val="20"/>
          </w:rPr>
          <w:t xml:space="preserve">Adapted from Scottish Government (2023), </w:t>
        </w:r>
        <w:r w:rsidRPr="00953774">
          <w:rPr>
            <w:rStyle w:val="Hyperlink"/>
            <w:rFonts w:ascii="Lato Heavy" w:hAnsi="Lato Heavy" w:cs="Lato Heavy"/>
            <w:i/>
            <w:iCs/>
            <w:sz w:val="20"/>
            <w:szCs w:val="20"/>
          </w:rPr>
          <w:t>UK Employer Skills Survey 2022: Scotland Report.</w:t>
        </w:r>
      </w:hyperlink>
      <w:r w:rsidRPr="009F4252">
        <w:rPr>
          <w:rStyle w:val="Body"/>
          <w:sz w:val="20"/>
          <w:szCs w:val="20"/>
        </w:rPr>
        <w:t xml:space="preserve"> </w:t>
      </w:r>
    </w:p>
    <w:p w:rsidR="00953774" w:rsidRDefault="00953774" w:rsidP="009F4252">
      <w:pPr>
        <w:rPr>
          <w:rStyle w:val="Body"/>
          <w:sz w:val="20"/>
          <w:szCs w:val="20"/>
        </w:rPr>
      </w:pPr>
    </w:p>
    <w:p w:rsidR="001A187C" w:rsidRDefault="009F4252" w:rsidP="009F4252">
      <w:pPr>
        <w:rPr>
          <w:rStyle w:val="Body"/>
          <w:sz w:val="20"/>
          <w:szCs w:val="20"/>
        </w:rPr>
      </w:pPr>
      <w:r w:rsidRPr="009F4252">
        <w:rPr>
          <w:rStyle w:val="Body"/>
          <w:sz w:val="20"/>
          <w:szCs w:val="20"/>
        </w:rPr>
        <w:t xml:space="preserve">140 </w:t>
      </w:r>
      <w:hyperlink r:id="rId130" w:history="1">
        <w:r w:rsidRPr="00953774">
          <w:rPr>
            <w:rStyle w:val="Hyperlink"/>
            <w:rFonts w:cs="Lato"/>
            <w:sz w:val="20"/>
            <w:szCs w:val="20"/>
          </w:rPr>
          <w:t xml:space="preserve">Adapted from Scottish Government (2023), </w:t>
        </w:r>
        <w:r w:rsidRPr="00953774">
          <w:rPr>
            <w:rStyle w:val="Hyperlink"/>
            <w:rFonts w:ascii="Lato Heavy" w:hAnsi="Lato Heavy" w:cs="Lato Heavy"/>
            <w:i/>
            <w:iCs/>
            <w:sz w:val="20"/>
            <w:szCs w:val="20"/>
          </w:rPr>
          <w:t>UK Employer Skills Survey 2022: Scotland Report.</w:t>
        </w:r>
      </w:hyperlink>
      <w:r w:rsidRPr="009F4252">
        <w:rPr>
          <w:rStyle w:val="Body"/>
          <w:sz w:val="20"/>
          <w:szCs w:val="20"/>
        </w:rPr>
        <w:t xml:space="preserve"> </w:t>
      </w:r>
    </w:p>
    <w:p w:rsidR="001A187C" w:rsidRDefault="001A187C">
      <w:pPr>
        <w:spacing w:line="240" w:lineRule="auto"/>
        <w:rPr>
          <w:rStyle w:val="Body"/>
          <w:sz w:val="20"/>
          <w:szCs w:val="20"/>
        </w:rPr>
      </w:pPr>
      <w:r>
        <w:rPr>
          <w:rStyle w:val="Body"/>
          <w:sz w:val="20"/>
          <w:szCs w:val="20"/>
        </w:rPr>
        <w:br w:type="page"/>
      </w:r>
    </w:p>
    <w:p w:rsidR="001A187C" w:rsidRPr="001A187C" w:rsidRDefault="001A187C" w:rsidP="001A187C">
      <w:pPr>
        <w:pStyle w:val="Heading1"/>
      </w:pPr>
      <w:bookmarkStart w:id="31" w:name="_Toc168929155"/>
      <w:bookmarkStart w:id="32" w:name="_Toc168929223"/>
      <w:r>
        <w:lastRenderedPageBreak/>
        <w:t>End of Document</w:t>
      </w:r>
      <w:bookmarkEnd w:id="31"/>
      <w:bookmarkEnd w:id="32"/>
    </w:p>
    <w:sectPr w:rsidR="001A187C" w:rsidRPr="001A187C" w:rsidSect="00BF75DA">
      <w:headerReference w:type="default" r:id="rId131"/>
      <w:footerReference w:type="first" r:id="rId132"/>
      <w:pgSz w:w="11900" w:h="16840"/>
      <w:pgMar w:top="1440" w:right="1440" w:bottom="1440" w:left="144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8C4" w:rsidRDefault="00FC38C4" w:rsidP="00AA262C">
      <w:r>
        <w:separator/>
      </w:r>
    </w:p>
  </w:endnote>
  <w:endnote w:type="continuationSeparator" w:id="0">
    <w:p w:rsidR="00FC38C4" w:rsidRDefault="00FC38C4" w:rsidP="00AA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Light">
    <w:altName w:val="Segoe UI"/>
    <w:panose1 w:val="020B0604020202020204"/>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62C" w:rsidRDefault="00AA262C" w:rsidP="004C21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A262C" w:rsidRDefault="00AA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5BFC" w:rsidRDefault="008472A3" w:rsidP="00852D95">
    <w:pPr>
      <w:pStyle w:val="Footer"/>
      <w:tabs>
        <w:tab w:val="clear" w:pos="4513"/>
        <w:tab w:val="clear" w:pos="9026"/>
        <w:tab w:val="left" w:pos="6804"/>
        <w:tab w:val="right" w:pos="9639"/>
      </w:tabs>
      <w:rPr>
        <w:color w:val="003078"/>
        <w:sz w:val="28"/>
        <w:szCs w:val="28"/>
      </w:rPr>
    </w:pPr>
    <w:r>
      <w:rPr>
        <w:color w:val="003078"/>
        <w:sz w:val="28"/>
        <w:szCs w:val="28"/>
      </w:rPr>
      <w:t>Our Capital, Our College</w:t>
    </w:r>
  </w:p>
  <w:p w:rsidR="00852D95" w:rsidRPr="000C0581" w:rsidRDefault="00852D95" w:rsidP="007A476C">
    <w:pPr>
      <w:pStyle w:val="Footer"/>
      <w:tabs>
        <w:tab w:val="clear" w:pos="4513"/>
        <w:tab w:val="clear" w:pos="9026"/>
        <w:tab w:val="left" w:pos="6804"/>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Content>
      <w:p w:rsidR="00BF75DA" w:rsidRDefault="00BF75DA" w:rsidP="006F6F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6F5309" w:rsidRDefault="006F5309" w:rsidP="006F5309">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9157282"/>
      <w:docPartObj>
        <w:docPartGallery w:val="Page Numbers (Bottom of Page)"/>
        <w:docPartUnique/>
      </w:docPartObj>
    </w:sdtPr>
    <w:sdtContent>
      <w:p w:rsidR="00BF75DA" w:rsidRDefault="00BF75DA" w:rsidP="006F6F08">
        <w:pPr>
          <w:pStyle w:val="Footer"/>
          <w:framePr w:wrap="none" w:vAnchor="text" w:hAnchor="margin" w:xAlign="center" w:y="1"/>
          <w:rPr>
            <w:rStyle w:val="PageNumber"/>
          </w:rPr>
        </w:pPr>
        <w:r w:rsidRPr="004C211B">
          <w:rPr>
            <w:rStyle w:val="PageNumber"/>
            <w:color w:val="003078"/>
            <w:sz w:val="28"/>
            <w:szCs w:val="28"/>
          </w:rPr>
          <w:fldChar w:fldCharType="begin"/>
        </w:r>
        <w:r w:rsidRPr="004C211B">
          <w:rPr>
            <w:rStyle w:val="PageNumber"/>
            <w:color w:val="003078"/>
            <w:sz w:val="28"/>
            <w:szCs w:val="28"/>
          </w:rPr>
          <w:instrText xml:space="preserve"> PAGE </w:instrText>
        </w:r>
        <w:r w:rsidRPr="004C211B">
          <w:rPr>
            <w:rStyle w:val="PageNumber"/>
            <w:color w:val="003078"/>
            <w:sz w:val="28"/>
            <w:szCs w:val="28"/>
          </w:rPr>
          <w:fldChar w:fldCharType="separate"/>
        </w:r>
        <w:r w:rsidRPr="004C211B">
          <w:rPr>
            <w:rStyle w:val="PageNumber"/>
            <w:noProof/>
            <w:color w:val="003078"/>
            <w:sz w:val="28"/>
            <w:szCs w:val="28"/>
          </w:rPr>
          <w:t>0</w:t>
        </w:r>
        <w:r w:rsidRPr="004C211B">
          <w:rPr>
            <w:rStyle w:val="PageNumber"/>
            <w:color w:val="003078"/>
            <w:sz w:val="28"/>
            <w:szCs w:val="28"/>
          </w:rPr>
          <w:fldChar w:fldCharType="end"/>
        </w:r>
      </w:p>
    </w:sdtContent>
  </w:sdt>
  <w:p w:rsidR="00BF75DA" w:rsidRPr="005B54B4" w:rsidRDefault="008472A3" w:rsidP="005B54B4">
    <w:pPr>
      <w:pStyle w:val="Footer"/>
      <w:tabs>
        <w:tab w:val="clear" w:pos="4513"/>
        <w:tab w:val="clear" w:pos="9026"/>
        <w:tab w:val="left" w:pos="6804"/>
        <w:tab w:val="left" w:pos="7088"/>
      </w:tabs>
      <w:rPr>
        <w:color w:val="003078"/>
        <w:sz w:val="28"/>
        <w:szCs w:val="28"/>
      </w:rPr>
    </w:pPr>
    <w:r>
      <w:rPr>
        <w:color w:val="003078"/>
        <w:sz w:val="28"/>
        <w:szCs w:val="28"/>
      </w:rPr>
      <w:t>Our Capital, Our College</w:t>
    </w:r>
    <w:r w:rsidR="005B54B4" w:rsidRPr="00E656B6">
      <w:rPr>
        <w:color w:val="4472C4" w:themeColor="accent1"/>
        <w:sz w:val="28"/>
        <w:szCs w:val="28"/>
      </w:rPr>
      <w:b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446623"/>
      <w:docPartObj>
        <w:docPartGallery w:val="Page Numbers (Bottom of Page)"/>
        <w:docPartUnique/>
      </w:docPartObj>
    </w:sdtPr>
    <w:sdtContent>
      <w:p w:rsidR="005B54B4" w:rsidRDefault="005B54B4" w:rsidP="006F6F08">
        <w:pPr>
          <w:pStyle w:val="Footer"/>
          <w:framePr w:wrap="none" w:vAnchor="text" w:hAnchor="margin" w:xAlign="center" w:y="1"/>
          <w:rPr>
            <w:rStyle w:val="PageNumber"/>
          </w:rPr>
        </w:pPr>
        <w:r w:rsidRPr="004C211B">
          <w:rPr>
            <w:rStyle w:val="PageNumber"/>
            <w:color w:val="003078"/>
            <w:sz w:val="28"/>
            <w:szCs w:val="28"/>
          </w:rPr>
          <w:fldChar w:fldCharType="begin"/>
        </w:r>
        <w:r w:rsidRPr="004C211B">
          <w:rPr>
            <w:rStyle w:val="PageNumber"/>
            <w:color w:val="003078"/>
            <w:sz w:val="28"/>
            <w:szCs w:val="28"/>
          </w:rPr>
          <w:instrText xml:space="preserve"> PAGE </w:instrText>
        </w:r>
        <w:r w:rsidRPr="004C211B">
          <w:rPr>
            <w:rStyle w:val="PageNumber"/>
            <w:color w:val="003078"/>
            <w:sz w:val="28"/>
            <w:szCs w:val="28"/>
          </w:rPr>
          <w:fldChar w:fldCharType="separate"/>
        </w:r>
        <w:r w:rsidRPr="004C211B">
          <w:rPr>
            <w:rStyle w:val="PageNumber"/>
            <w:noProof/>
            <w:color w:val="003078"/>
            <w:sz w:val="28"/>
            <w:szCs w:val="28"/>
          </w:rPr>
          <w:t>0</w:t>
        </w:r>
        <w:r w:rsidRPr="004C211B">
          <w:rPr>
            <w:rStyle w:val="PageNumber"/>
            <w:color w:val="003078"/>
            <w:sz w:val="28"/>
            <w:szCs w:val="28"/>
          </w:rPr>
          <w:fldChar w:fldCharType="end"/>
        </w:r>
      </w:p>
    </w:sdtContent>
  </w:sdt>
  <w:p w:rsidR="005B54B4" w:rsidRPr="005B54B4" w:rsidRDefault="003F1EAD" w:rsidP="003F1EAD">
    <w:pPr>
      <w:pStyle w:val="Footer"/>
      <w:tabs>
        <w:tab w:val="clear" w:pos="4513"/>
        <w:tab w:val="clear" w:pos="9026"/>
        <w:tab w:val="left" w:pos="6804"/>
        <w:tab w:val="left" w:pos="7088"/>
      </w:tabs>
      <w:rPr>
        <w:color w:val="003078"/>
        <w:sz w:val="28"/>
        <w:szCs w:val="28"/>
      </w:rPr>
    </w:pPr>
    <w:r>
      <w:rPr>
        <w:color w:val="003078"/>
        <w:sz w:val="28"/>
        <w:szCs w:val="28"/>
      </w:rPr>
      <w:t>Our Capital, Our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8C4" w:rsidRDefault="00FC38C4" w:rsidP="00AA262C">
      <w:r>
        <w:separator/>
      </w:r>
    </w:p>
  </w:footnote>
  <w:footnote w:type="continuationSeparator" w:id="0">
    <w:p w:rsidR="00FC38C4" w:rsidRDefault="00FC38C4" w:rsidP="00AA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8F2" w:rsidRDefault="004028F2">
    <w:pPr>
      <w:pStyle w:val="Header"/>
    </w:pPr>
    <w:r>
      <w:rPr>
        <w:noProof/>
      </w:rPr>
      <w:drawing>
        <wp:anchor distT="0" distB="0" distL="114300" distR="114300" simplePos="0" relativeHeight="251659264" behindDoc="0" locked="0" layoutInCell="1" allowOverlap="1" wp14:anchorId="653B42B8" wp14:editId="0BBBDFAD">
          <wp:simplePos x="0" y="0"/>
          <wp:positionH relativeFrom="margin">
            <wp:posOffset>5095305</wp:posOffset>
          </wp:positionH>
          <wp:positionV relativeFrom="margin">
            <wp:posOffset>169</wp:posOffset>
          </wp:positionV>
          <wp:extent cx="1587500" cy="749300"/>
          <wp:effectExtent l="0" t="0" r="0" b="0"/>
          <wp:wrapSquare wrapText="bothSides"/>
          <wp:docPr id="1328761431" name="Picture 1328761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8750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8F2" w:rsidRDefault="00402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FE5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BE6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72BF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709B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620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4819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434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2E6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8C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B630A8"/>
    <w:lvl w:ilvl="0">
      <w:start w:val="1"/>
      <w:numFmt w:val="bullet"/>
      <w:pStyle w:val="ListBullet"/>
      <w:lvlText w:val=""/>
      <w:lvlJc w:val="left"/>
      <w:pPr>
        <w:ind w:left="720" w:hanging="360"/>
      </w:pPr>
      <w:rPr>
        <w:rFonts w:ascii="Wingdings" w:hAnsi="Wingdings" w:hint="default"/>
        <w:b w:val="0"/>
        <w:i w:val="0"/>
        <w:strike w:val="0"/>
        <w:dstrike w:val="0"/>
        <w:color w:val="auto"/>
        <w:sz w:val="18"/>
        <w:vertAlign w:val="baseline"/>
      </w:rPr>
    </w:lvl>
  </w:abstractNum>
  <w:abstractNum w:abstractNumId="10" w15:restartNumberingAfterBreak="0">
    <w:nsid w:val="01AF429D"/>
    <w:multiLevelType w:val="hybridMultilevel"/>
    <w:tmpl w:val="7C6EF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871FE0"/>
    <w:multiLevelType w:val="hybridMultilevel"/>
    <w:tmpl w:val="0450C3DA"/>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976E18"/>
    <w:multiLevelType w:val="multilevel"/>
    <w:tmpl w:val="3FC25492"/>
    <w:styleLink w:val="CurrentList3"/>
    <w:lvl w:ilvl="0">
      <w:start w:val="1"/>
      <w:numFmt w:val="decimal"/>
      <w:lvlText w:val="%1."/>
      <w:lvlJc w:val="left"/>
      <w:pPr>
        <w:ind w:left="340" w:hanging="56"/>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FC2813"/>
    <w:multiLevelType w:val="hybridMultilevel"/>
    <w:tmpl w:val="33466CC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701570"/>
    <w:multiLevelType w:val="hybridMultilevel"/>
    <w:tmpl w:val="5BB494D4"/>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F4DAC"/>
    <w:multiLevelType w:val="hybridMultilevel"/>
    <w:tmpl w:val="49581F1E"/>
    <w:lvl w:ilvl="0" w:tplc="39E8FFE2">
      <w:start w:val="1"/>
      <w:numFmt w:val="decimal"/>
      <w:lvlText w:val="%1."/>
      <w:lvlJc w:val="left"/>
      <w:pPr>
        <w:tabs>
          <w:tab w:val="num" w:pos="1021"/>
        </w:tabs>
        <w:ind w:left="567" w:hanging="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445A7"/>
    <w:multiLevelType w:val="multilevel"/>
    <w:tmpl w:val="6718A51C"/>
    <w:styleLink w:val="CurrentList1"/>
    <w:lvl w:ilvl="0">
      <w:start w:val="1"/>
      <w:numFmt w:val="decimal"/>
      <w:lvlText w:val="%1."/>
      <w:lvlJc w:val="left"/>
      <w:pPr>
        <w:ind w:left="567" w:firstLine="0"/>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095C9B"/>
    <w:multiLevelType w:val="multilevel"/>
    <w:tmpl w:val="F072F8E4"/>
    <w:styleLink w:val="CurrentList4"/>
    <w:lvl w:ilvl="0">
      <w:start w:val="1"/>
      <w:numFmt w:val="decimal"/>
      <w:lvlText w:val="%1."/>
      <w:lvlJc w:val="left"/>
      <w:pPr>
        <w:ind w:left="567" w:hanging="283"/>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8F76AC"/>
    <w:multiLevelType w:val="multilevel"/>
    <w:tmpl w:val="3742356E"/>
    <w:styleLink w:val="CurrentList2"/>
    <w:lvl w:ilvl="0">
      <w:start w:val="1"/>
      <w:numFmt w:val="decimal"/>
      <w:lvlText w:val="%1."/>
      <w:lvlJc w:val="left"/>
      <w:pPr>
        <w:ind w:left="340" w:firstLine="227"/>
      </w:pPr>
      <w:rPr>
        <w:rFonts w:ascii="Lato" w:hAnsi="Lato" w:hint="default"/>
        <w:b w:val="0"/>
        <w:i w:val="0"/>
        <w:color w:val="000000" w:themeColor="text1"/>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5B1E57"/>
    <w:multiLevelType w:val="hybridMultilevel"/>
    <w:tmpl w:val="E37A40CE"/>
    <w:lvl w:ilvl="0" w:tplc="576C4790">
      <w:start w:val="1"/>
      <w:numFmt w:val="decimal"/>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327774"/>
    <w:multiLevelType w:val="hybridMultilevel"/>
    <w:tmpl w:val="CED45796"/>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75386"/>
    <w:multiLevelType w:val="multilevel"/>
    <w:tmpl w:val="70087078"/>
    <w:styleLink w:val="CurrentList6"/>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104D3A"/>
    <w:multiLevelType w:val="multilevel"/>
    <w:tmpl w:val="24C88D8E"/>
    <w:styleLink w:val="CurrentList5"/>
    <w:lvl w:ilvl="0">
      <w:start w:val="1"/>
      <w:numFmt w:val="bullet"/>
      <w:lvlText w:val=""/>
      <w:lvlJc w:val="left"/>
      <w:pPr>
        <w:ind w:left="1418" w:hanging="284"/>
      </w:pPr>
      <w:rPr>
        <w:rFonts w:ascii="Wingdings" w:hAnsi="Wingdings" w:hint="default"/>
        <w:color w:val="00307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2875235"/>
    <w:multiLevelType w:val="hybridMultilevel"/>
    <w:tmpl w:val="586A567C"/>
    <w:lvl w:ilvl="0" w:tplc="34F0470A">
      <w:start w:val="1"/>
      <w:numFmt w:val="bullet"/>
      <w:lvlText w:val=""/>
      <w:lvlJc w:val="left"/>
      <w:pPr>
        <w:ind w:left="1418" w:hanging="284"/>
      </w:pPr>
      <w:rPr>
        <w:rFonts w:ascii="Wingdings" w:hAnsi="Wingdings" w:hint="default"/>
        <w:color w:val="003078"/>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B03447D"/>
    <w:multiLevelType w:val="hybridMultilevel"/>
    <w:tmpl w:val="7714DF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91BDD"/>
    <w:multiLevelType w:val="hybridMultilevel"/>
    <w:tmpl w:val="2998FC9E"/>
    <w:lvl w:ilvl="0" w:tplc="436E6466">
      <w:start w:val="1"/>
      <w:numFmt w:val="decimal"/>
      <w:pStyle w:val="Heading1"/>
      <w:lvlText w:val="%1."/>
      <w:lvlJc w:val="left"/>
      <w:pPr>
        <w:ind w:left="567" w:hanging="567"/>
      </w:pPr>
      <w:rPr>
        <w:rFonts w:ascii="Lato" w:hAnsi="Lato" w:hint="default"/>
        <w:b/>
        <w:i w:val="0"/>
        <w:color w:val="00307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794F0B"/>
    <w:multiLevelType w:val="hybridMultilevel"/>
    <w:tmpl w:val="2D823552"/>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35CD2"/>
    <w:multiLevelType w:val="hybridMultilevel"/>
    <w:tmpl w:val="674646EE"/>
    <w:lvl w:ilvl="0" w:tplc="34F0470A">
      <w:start w:val="1"/>
      <w:numFmt w:val="bullet"/>
      <w:lvlText w:val=""/>
      <w:lvlJc w:val="left"/>
      <w:pPr>
        <w:ind w:left="720" w:hanging="360"/>
      </w:pPr>
      <w:rPr>
        <w:rFonts w:ascii="Wingdings" w:hAnsi="Wingdings" w:hint="default"/>
        <w:color w:val="00307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B49CF"/>
    <w:multiLevelType w:val="hybridMultilevel"/>
    <w:tmpl w:val="D59EAEA8"/>
    <w:lvl w:ilvl="0" w:tplc="9A9CC9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866432">
    <w:abstractNumId w:val="19"/>
  </w:num>
  <w:num w:numId="2" w16cid:durableId="398215839">
    <w:abstractNumId w:val="26"/>
  </w:num>
  <w:num w:numId="3" w16cid:durableId="1594826648">
    <w:abstractNumId w:val="29"/>
  </w:num>
  <w:num w:numId="4" w16cid:durableId="929393029">
    <w:abstractNumId w:val="22"/>
  </w:num>
  <w:num w:numId="5" w16cid:durableId="1666976958">
    <w:abstractNumId w:val="16"/>
  </w:num>
  <w:num w:numId="6" w16cid:durableId="1994143934">
    <w:abstractNumId w:val="18"/>
  </w:num>
  <w:num w:numId="7" w16cid:durableId="1419475772">
    <w:abstractNumId w:val="12"/>
  </w:num>
  <w:num w:numId="8" w16cid:durableId="2059278405">
    <w:abstractNumId w:val="17"/>
  </w:num>
  <w:num w:numId="9" w16cid:durableId="929855941">
    <w:abstractNumId w:val="24"/>
  </w:num>
  <w:num w:numId="10" w16cid:durableId="921766937">
    <w:abstractNumId w:val="22"/>
    <w:lvlOverride w:ilvl="0">
      <w:startOverride w:val="1"/>
    </w:lvlOverride>
  </w:num>
  <w:num w:numId="11" w16cid:durableId="81493218">
    <w:abstractNumId w:val="15"/>
  </w:num>
  <w:num w:numId="12" w16cid:durableId="1702896984">
    <w:abstractNumId w:val="23"/>
  </w:num>
  <w:num w:numId="13" w16cid:durableId="52974932">
    <w:abstractNumId w:val="21"/>
  </w:num>
  <w:num w:numId="14" w16cid:durableId="30881176">
    <w:abstractNumId w:val="22"/>
    <w:lvlOverride w:ilvl="0">
      <w:startOverride w:val="1"/>
    </w:lvlOverride>
  </w:num>
  <w:num w:numId="15" w16cid:durableId="538707211">
    <w:abstractNumId w:val="0"/>
  </w:num>
  <w:num w:numId="16" w16cid:durableId="682053841">
    <w:abstractNumId w:val="1"/>
  </w:num>
  <w:num w:numId="17" w16cid:durableId="1933928405">
    <w:abstractNumId w:val="2"/>
  </w:num>
  <w:num w:numId="18" w16cid:durableId="637078979">
    <w:abstractNumId w:val="3"/>
  </w:num>
  <w:num w:numId="19" w16cid:durableId="2117359894">
    <w:abstractNumId w:val="8"/>
  </w:num>
  <w:num w:numId="20" w16cid:durableId="1723601213">
    <w:abstractNumId w:val="4"/>
  </w:num>
  <w:num w:numId="21" w16cid:durableId="1212885488">
    <w:abstractNumId w:val="5"/>
  </w:num>
  <w:num w:numId="22" w16cid:durableId="1519347876">
    <w:abstractNumId w:val="6"/>
  </w:num>
  <w:num w:numId="23" w16cid:durableId="196158494">
    <w:abstractNumId w:val="7"/>
  </w:num>
  <w:num w:numId="24" w16cid:durableId="137692651">
    <w:abstractNumId w:val="9"/>
  </w:num>
  <w:num w:numId="25" w16cid:durableId="239489829">
    <w:abstractNumId w:val="13"/>
  </w:num>
  <w:num w:numId="26" w16cid:durableId="530536257">
    <w:abstractNumId w:val="14"/>
  </w:num>
  <w:num w:numId="27" w16cid:durableId="679238755">
    <w:abstractNumId w:val="28"/>
  </w:num>
  <w:num w:numId="28" w16cid:durableId="356004554">
    <w:abstractNumId w:val="20"/>
  </w:num>
  <w:num w:numId="29" w16cid:durableId="1575621255">
    <w:abstractNumId w:val="10"/>
  </w:num>
  <w:num w:numId="30" w16cid:durableId="300767773">
    <w:abstractNumId w:val="25"/>
  </w:num>
  <w:num w:numId="31" w16cid:durableId="1634750115">
    <w:abstractNumId w:val="11"/>
  </w:num>
  <w:num w:numId="32" w16cid:durableId="2100325502">
    <w:abstractNumId w:val="27"/>
  </w:num>
  <w:num w:numId="33" w16cid:durableId="58453180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A3"/>
    <w:rsid w:val="00090D43"/>
    <w:rsid w:val="000B7155"/>
    <w:rsid w:val="000C0581"/>
    <w:rsid w:val="00143689"/>
    <w:rsid w:val="00162F5A"/>
    <w:rsid w:val="00191276"/>
    <w:rsid w:val="001A187C"/>
    <w:rsid w:val="001A6888"/>
    <w:rsid w:val="001C6255"/>
    <w:rsid w:val="001D379A"/>
    <w:rsid w:val="001E57A4"/>
    <w:rsid w:val="00276DFA"/>
    <w:rsid w:val="002B023B"/>
    <w:rsid w:val="003F1EAD"/>
    <w:rsid w:val="004028F2"/>
    <w:rsid w:val="00404ACC"/>
    <w:rsid w:val="004208A3"/>
    <w:rsid w:val="00455A00"/>
    <w:rsid w:val="0045686E"/>
    <w:rsid w:val="004A2D9A"/>
    <w:rsid w:val="004A4720"/>
    <w:rsid w:val="004C211B"/>
    <w:rsid w:val="004D2130"/>
    <w:rsid w:val="00520F7D"/>
    <w:rsid w:val="00523352"/>
    <w:rsid w:val="00525FCB"/>
    <w:rsid w:val="00583FAE"/>
    <w:rsid w:val="00587875"/>
    <w:rsid w:val="005A1681"/>
    <w:rsid w:val="005B54B4"/>
    <w:rsid w:val="00605525"/>
    <w:rsid w:val="006069C1"/>
    <w:rsid w:val="00697F49"/>
    <w:rsid w:val="006A63F5"/>
    <w:rsid w:val="006B0DE0"/>
    <w:rsid w:val="006D65E3"/>
    <w:rsid w:val="006F5309"/>
    <w:rsid w:val="007006BD"/>
    <w:rsid w:val="0071347D"/>
    <w:rsid w:val="00734597"/>
    <w:rsid w:val="00777A49"/>
    <w:rsid w:val="007A476C"/>
    <w:rsid w:val="007F78DA"/>
    <w:rsid w:val="008472A3"/>
    <w:rsid w:val="00852D95"/>
    <w:rsid w:val="008F38D2"/>
    <w:rsid w:val="00947E67"/>
    <w:rsid w:val="00953774"/>
    <w:rsid w:val="009B035A"/>
    <w:rsid w:val="009C565E"/>
    <w:rsid w:val="009F4252"/>
    <w:rsid w:val="00A065F7"/>
    <w:rsid w:val="00A51637"/>
    <w:rsid w:val="00A62D6E"/>
    <w:rsid w:val="00AA262C"/>
    <w:rsid w:val="00AF321C"/>
    <w:rsid w:val="00B041B1"/>
    <w:rsid w:val="00B2423B"/>
    <w:rsid w:val="00B27392"/>
    <w:rsid w:val="00B57DF7"/>
    <w:rsid w:val="00B60009"/>
    <w:rsid w:val="00B70777"/>
    <w:rsid w:val="00B8642F"/>
    <w:rsid w:val="00BF75DA"/>
    <w:rsid w:val="00CF5BFC"/>
    <w:rsid w:val="00D0491E"/>
    <w:rsid w:val="00D16F5D"/>
    <w:rsid w:val="00D23DC0"/>
    <w:rsid w:val="00D66BFB"/>
    <w:rsid w:val="00E02245"/>
    <w:rsid w:val="00E76270"/>
    <w:rsid w:val="00F1589E"/>
    <w:rsid w:val="00F261DE"/>
    <w:rsid w:val="00F27D73"/>
    <w:rsid w:val="00F32DFF"/>
    <w:rsid w:val="00FC38C4"/>
    <w:rsid w:val="00FD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D26D"/>
  <w15:chartTrackingRefBased/>
  <w15:docId w15:val="{5D96D722-8C1B-DB40-9FD0-90B72D44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73"/>
    <w:pPr>
      <w:spacing w:line="360" w:lineRule="auto"/>
    </w:pPr>
    <w:rPr>
      <w:rFonts w:ascii="Lato" w:hAnsi="Lato"/>
    </w:rPr>
  </w:style>
  <w:style w:type="paragraph" w:styleId="Heading1">
    <w:name w:val="heading 1"/>
    <w:basedOn w:val="Normal"/>
    <w:next w:val="Normal"/>
    <w:link w:val="Heading1Char"/>
    <w:uiPriority w:val="9"/>
    <w:qFormat/>
    <w:rsid w:val="004C211B"/>
    <w:pPr>
      <w:keepNext/>
      <w:keepLines/>
      <w:numPr>
        <w:numId w:val="2"/>
      </w:numPr>
      <w:spacing w:before="240"/>
      <w:outlineLvl w:val="0"/>
    </w:pPr>
    <w:rPr>
      <w:rFonts w:eastAsiaTheme="majorEastAsia" w:cstheme="majorBidi"/>
      <w:b/>
      <w:color w:val="003078"/>
      <w:sz w:val="32"/>
      <w:szCs w:val="32"/>
    </w:rPr>
  </w:style>
  <w:style w:type="paragraph" w:styleId="Heading2">
    <w:name w:val="heading 2"/>
    <w:basedOn w:val="Normal"/>
    <w:next w:val="Normal"/>
    <w:link w:val="Heading2Char"/>
    <w:uiPriority w:val="9"/>
    <w:unhideWhenUsed/>
    <w:qFormat/>
    <w:rsid w:val="004C211B"/>
    <w:pPr>
      <w:keepNext/>
      <w:keepLines/>
      <w:spacing w:before="480"/>
      <w:ind w:left="567"/>
      <w:outlineLvl w:val="1"/>
    </w:pPr>
    <w:rPr>
      <w:rFonts w:eastAsiaTheme="majorEastAsia" w:cstheme="majorBidi"/>
      <w:color w:val="003078"/>
      <w:sz w:val="28"/>
      <w:szCs w:val="26"/>
    </w:rPr>
  </w:style>
  <w:style w:type="paragraph" w:styleId="Heading3">
    <w:name w:val="heading 3"/>
    <w:basedOn w:val="Normal"/>
    <w:next w:val="Normal"/>
    <w:link w:val="Heading3Char"/>
    <w:uiPriority w:val="9"/>
    <w:semiHidden/>
    <w:unhideWhenUsed/>
    <w:qFormat/>
    <w:rsid w:val="006F53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1B"/>
    <w:rPr>
      <w:rFonts w:ascii="Lato" w:eastAsiaTheme="majorEastAsia" w:hAnsi="Lato" w:cstheme="majorBidi"/>
      <w:b/>
      <w:color w:val="003078"/>
      <w:sz w:val="32"/>
      <w:szCs w:val="32"/>
    </w:rPr>
  </w:style>
  <w:style w:type="paragraph" w:customStyle="1" w:styleId="Numberedlist">
    <w:name w:val="Numbered list"/>
    <w:basedOn w:val="Normal"/>
    <w:autoRedefine/>
    <w:qFormat/>
    <w:rsid w:val="00697F49"/>
    <w:pPr>
      <w:numPr>
        <w:numId w:val="4"/>
      </w:numPr>
    </w:pPr>
    <w:rPr>
      <w:sz w:val="28"/>
    </w:rPr>
  </w:style>
  <w:style w:type="character" w:customStyle="1" w:styleId="Heading2Char">
    <w:name w:val="Heading 2 Char"/>
    <w:basedOn w:val="DefaultParagraphFont"/>
    <w:link w:val="Heading2"/>
    <w:uiPriority w:val="9"/>
    <w:rsid w:val="004C211B"/>
    <w:rPr>
      <w:rFonts w:ascii="Lato" w:eastAsiaTheme="majorEastAsia" w:hAnsi="Lato" w:cstheme="majorBidi"/>
      <w:color w:val="003078"/>
      <w:sz w:val="28"/>
      <w:szCs w:val="26"/>
    </w:rPr>
  </w:style>
  <w:style w:type="paragraph" w:styleId="BodyText">
    <w:name w:val="Body Text"/>
    <w:basedOn w:val="Normal"/>
    <w:link w:val="BodyTextChar"/>
    <w:uiPriority w:val="99"/>
    <w:unhideWhenUsed/>
    <w:rsid w:val="004A4720"/>
    <w:pPr>
      <w:spacing w:after="120"/>
      <w:ind w:left="567"/>
    </w:pPr>
    <w:rPr>
      <w:sz w:val="28"/>
    </w:rPr>
  </w:style>
  <w:style w:type="paragraph" w:customStyle="1" w:styleId="NumberedList0">
    <w:name w:val="Numbered List"/>
    <w:basedOn w:val="Normal"/>
    <w:qFormat/>
    <w:rsid w:val="004208A3"/>
  </w:style>
  <w:style w:type="paragraph" w:styleId="ListParagraph">
    <w:name w:val="List Paragraph"/>
    <w:basedOn w:val="Normal"/>
    <w:uiPriority w:val="34"/>
    <w:qFormat/>
    <w:rsid w:val="004208A3"/>
    <w:pPr>
      <w:ind w:left="720"/>
      <w:contextualSpacing/>
    </w:pPr>
  </w:style>
  <w:style w:type="paragraph" w:customStyle="1" w:styleId="BulletList">
    <w:name w:val="Bullet List"/>
    <w:basedOn w:val="Numberedlist"/>
    <w:qFormat/>
    <w:rsid w:val="00404ACC"/>
  </w:style>
  <w:style w:type="numbering" w:customStyle="1" w:styleId="CurrentList1">
    <w:name w:val="Current List1"/>
    <w:uiPriority w:val="99"/>
    <w:rsid w:val="004208A3"/>
    <w:pPr>
      <w:numPr>
        <w:numId w:val="5"/>
      </w:numPr>
    </w:pPr>
  </w:style>
  <w:style w:type="numbering" w:customStyle="1" w:styleId="CurrentList2">
    <w:name w:val="Current List2"/>
    <w:uiPriority w:val="99"/>
    <w:rsid w:val="004208A3"/>
    <w:pPr>
      <w:numPr>
        <w:numId w:val="6"/>
      </w:numPr>
    </w:pPr>
  </w:style>
  <w:style w:type="numbering" w:customStyle="1" w:styleId="CurrentList3">
    <w:name w:val="Current List3"/>
    <w:uiPriority w:val="99"/>
    <w:rsid w:val="004208A3"/>
    <w:pPr>
      <w:numPr>
        <w:numId w:val="7"/>
      </w:numPr>
    </w:pPr>
  </w:style>
  <w:style w:type="numbering" w:customStyle="1" w:styleId="CurrentList4">
    <w:name w:val="Current List4"/>
    <w:uiPriority w:val="99"/>
    <w:rsid w:val="004208A3"/>
    <w:pPr>
      <w:numPr>
        <w:numId w:val="8"/>
      </w:numPr>
    </w:pPr>
  </w:style>
  <w:style w:type="paragraph" w:customStyle="1" w:styleId="Bulletlist0">
    <w:name w:val="Bullet list"/>
    <w:basedOn w:val="Normal"/>
    <w:autoRedefine/>
    <w:qFormat/>
    <w:rsid w:val="00B2423B"/>
    <w:pPr>
      <w:tabs>
        <w:tab w:val="left" w:pos="284"/>
      </w:tabs>
      <w:contextualSpacing/>
    </w:pPr>
    <w:rPr>
      <w:rFonts w:eastAsia="Calibri" w:cs="Arial"/>
      <w:bCs/>
      <w:color w:val="21333A"/>
      <w:lang w:val="en-US"/>
    </w:rPr>
  </w:style>
  <w:style w:type="paragraph" w:styleId="Header">
    <w:name w:val="header"/>
    <w:basedOn w:val="Normal"/>
    <w:link w:val="HeaderChar"/>
    <w:uiPriority w:val="99"/>
    <w:unhideWhenUsed/>
    <w:rsid w:val="00AA262C"/>
    <w:pPr>
      <w:tabs>
        <w:tab w:val="center" w:pos="4513"/>
        <w:tab w:val="right" w:pos="9026"/>
      </w:tabs>
    </w:pPr>
  </w:style>
  <w:style w:type="character" w:customStyle="1" w:styleId="HeaderChar">
    <w:name w:val="Header Char"/>
    <w:basedOn w:val="DefaultParagraphFont"/>
    <w:link w:val="Header"/>
    <w:uiPriority w:val="99"/>
    <w:rsid w:val="00AA262C"/>
  </w:style>
  <w:style w:type="paragraph" w:styleId="Footer">
    <w:name w:val="footer"/>
    <w:basedOn w:val="Normal"/>
    <w:link w:val="FooterChar"/>
    <w:uiPriority w:val="99"/>
    <w:unhideWhenUsed/>
    <w:rsid w:val="00AA262C"/>
    <w:pPr>
      <w:tabs>
        <w:tab w:val="center" w:pos="4513"/>
        <w:tab w:val="right" w:pos="9026"/>
      </w:tabs>
    </w:pPr>
  </w:style>
  <w:style w:type="character" w:customStyle="1" w:styleId="FooterChar">
    <w:name w:val="Footer Char"/>
    <w:basedOn w:val="DefaultParagraphFont"/>
    <w:link w:val="Footer"/>
    <w:uiPriority w:val="99"/>
    <w:rsid w:val="00AA262C"/>
  </w:style>
  <w:style w:type="paragraph" w:styleId="NoSpacing">
    <w:name w:val="No Spacing"/>
    <w:link w:val="NoSpacingChar"/>
    <w:uiPriority w:val="1"/>
    <w:qFormat/>
    <w:rsid w:val="00AA262C"/>
    <w:rPr>
      <w:rFonts w:eastAsiaTheme="minorEastAsia"/>
      <w:sz w:val="22"/>
      <w:szCs w:val="22"/>
      <w:lang w:val="en-US" w:eastAsia="zh-CN"/>
    </w:rPr>
  </w:style>
  <w:style w:type="character" w:customStyle="1" w:styleId="NoSpacingChar">
    <w:name w:val="No Spacing Char"/>
    <w:basedOn w:val="DefaultParagraphFont"/>
    <w:link w:val="NoSpacing"/>
    <w:uiPriority w:val="1"/>
    <w:rsid w:val="00AA262C"/>
    <w:rPr>
      <w:rFonts w:eastAsiaTheme="minorEastAsia"/>
      <w:sz w:val="22"/>
      <w:szCs w:val="22"/>
      <w:lang w:val="en-US" w:eastAsia="zh-CN"/>
    </w:rPr>
  </w:style>
  <w:style w:type="paragraph" w:styleId="TOC3">
    <w:name w:val="toc 3"/>
    <w:basedOn w:val="Normal"/>
    <w:next w:val="Normal"/>
    <w:autoRedefine/>
    <w:uiPriority w:val="39"/>
    <w:unhideWhenUsed/>
    <w:rsid w:val="00D66BFB"/>
    <w:pPr>
      <w:ind w:left="480"/>
    </w:pPr>
    <w:rPr>
      <w:rFonts w:asciiTheme="minorHAnsi" w:hAnsiTheme="minorHAnsi" w:cstheme="minorHAnsi"/>
      <w:sz w:val="20"/>
      <w:szCs w:val="20"/>
    </w:rPr>
  </w:style>
  <w:style w:type="table" w:styleId="TableGrid">
    <w:name w:val="Table Grid"/>
    <w:basedOn w:val="TableNormal"/>
    <w:uiPriority w:val="39"/>
    <w:rsid w:val="00AA262C"/>
    <w:rPr>
      <w:rFonts w:ascii="Arial" w:eastAsia="Calibri" w:hAnsi="Arial"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A262C"/>
  </w:style>
  <w:style w:type="paragraph" w:styleId="TOC2">
    <w:name w:val="toc 2"/>
    <w:basedOn w:val="Normal"/>
    <w:next w:val="Normal"/>
    <w:autoRedefine/>
    <w:uiPriority w:val="39"/>
    <w:unhideWhenUsed/>
    <w:rsid w:val="004028F2"/>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9F4252"/>
    <w:pPr>
      <w:spacing w:before="120"/>
    </w:pPr>
    <w:rPr>
      <w:rFonts w:cstheme="minorHAnsi"/>
      <w:bCs/>
      <w:iCs/>
    </w:rPr>
  </w:style>
  <w:style w:type="character" w:styleId="Hyperlink">
    <w:name w:val="Hyperlink"/>
    <w:uiPriority w:val="99"/>
    <w:unhideWhenUsed/>
    <w:rsid w:val="006F5309"/>
    <w:rPr>
      <w:color w:val="0563C1"/>
      <w:u w:val="single"/>
    </w:rPr>
  </w:style>
  <w:style w:type="paragraph" w:customStyle="1" w:styleId="VersionControlTitle">
    <w:name w:val="Version Control Title"/>
    <w:basedOn w:val="Heading3"/>
    <w:qFormat/>
    <w:rsid w:val="006F5309"/>
    <w:pPr>
      <w:keepLines w:val="0"/>
      <w:spacing w:before="240" w:after="60"/>
      <w:ind w:left="567"/>
    </w:pPr>
    <w:rPr>
      <w:rFonts w:ascii="Lato" w:hAnsi="Lato"/>
      <w:b/>
      <w:bCs/>
      <w:color w:val="003078"/>
      <w:sz w:val="32"/>
      <w:szCs w:val="26"/>
    </w:rPr>
  </w:style>
  <w:style w:type="character" w:customStyle="1" w:styleId="Heading3Char">
    <w:name w:val="Heading 3 Char"/>
    <w:basedOn w:val="DefaultParagraphFont"/>
    <w:link w:val="Heading3"/>
    <w:uiPriority w:val="9"/>
    <w:semiHidden/>
    <w:rsid w:val="006F5309"/>
    <w:rPr>
      <w:rFonts w:asciiTheme="majorHAnsi" w:eastAsiaTheme="majorEastAsia" w:hAnsiTheme="majorHAnsi" w:cstheme="majorBidi"/>
      <w:color w:val="1F3763" w:themeColor="accent1" w:themeShade="7F"/>
    </w:rPr>
  </w:style>
  <w:style w:type="numbering" w:customStyle="1" w:styleId="CurrentList5">
    <w:name w:val="Current List5"/>
    <w:uiPriority w:val="99"/>
    <w:rsid w:val="004C211B"/>
    <w:pPr>
      <w:numPr>
        <w:numId w:val="12"/>
      </w:numPr>
    </w:pPr>
  </w:style>
  <w:style w:type="numbering" w:customStyle="1" w:styleId="CurrentList6">
    <w:name w:val="Current List6"/>
    <w:uiPriority w:val="99"/>
    <w:rsid w:val="004C211B"/>
    <w:pPr>
      <w:numPr>
        <w:numId w:val="13"/>
      </w:numPr>
    </w:pPr>
  </w:style>
  <w:style w:type="paragraph" w:styleId="TOC4">
    <w:name w:val="toc 4"/>
    <w:basedOn w:val="Normal"/>
    <w:next w:val="Normal"/>
    <w:autoRedefine/>
    <w:uiPriority w:val="39"/>
    <w:unhideWhenUsed/>
    <w:rsid w:val="00D66BF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66BF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66BF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66BF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66BF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66BFB"/>
    <w:pPr>
      <w:ind w:left="1920"/>
    </w:pPr>
    <w:rPr>
      <w:rFonts w:asciiTheme="minorHAnsi" w:hAnsiTheme="minorHAnsi" w:cstheme="minorHAnsi"/>
      <w:sz w:val="20"/>
      <w:szCs w:val="20"/>
    </w:rPr>
  </w:style>
  <w:style w:type="character" w:customStyle="1" w:styleId="BodyTextChar">
    <w:name w:val="Body Text Char"/>
    <w:basedOn w:val="DefaultParagraphFont"/>
    <w:link w:val="BodyText"/>
    <w:uiPriority w:val="99"/>
    <w:rsid w:val="004A4720"/>
    <w:rPr>
      <w:rFonts w:ascii="Lato" w:hAnsi="Lato"/>
      <w:sz w:val="28"/>
    </w:rPr>
  </w:style>
  <w:style w:type="character" w:styleId="FollowedHyperlink">
    <w:name w:val="FollowedHyperlink"/>
    <w:basedOn w:val="DefaultParagraphFont"/>
    <w:uiPriority w:val="99"/>
    <w:semiHidden/>
    <w:unhideWhenUsed/>
    <w:rsid w:val="005B54B4"/>
    <w:rPr>
      <w:color w:val="954F72" w:themeColor="followedHyperlink"/>
      <w:u w:val="single"/>
    </w:rPr>
  </w:style>
  <w:style w:type="paragraph" w:styleId="ListBullet">
    <w:name w:val="List Bullet"/>
    <w:basedOn w:val="Normal"/>
    <w:uiPriority w:val="99"/>
    <w:unhideWhenUsed/>
    <w:rsid w:val="00A065F7"/>
    <w:pPr>
      <w:numPr>
        <w:numId w:val="24"/>
      </w:numPr>
      <w:contextualSpacing/>
    </w:pPr>
  </w:style>
  <w:style w:type="paragraph" w:styleId="TOCHeading">
    <w:name w:val="TOC Heading"/>
    <w:basedOn w:val="Heading1"/>
    <w:next w:val="Normal"/>
    <w:uiPriority w:val="39"/>
    <w:unhideWhenUsed/>
    <w:qFormat/>
    <w:rsid w:val="009F4252"/>
    <w:pPr>
      <w:numPr>
        <w:numId w:val="0"/>
      </w:numPr>
      <w:spacing w:before="480" w:line="276" w:lineRule="auto"/>
      <w:outlineLvl w:val="9"/>
    </w:pPr>
    <w:rPr>
      <w:rFonts w:asciiTheme="majorHAnsi" w:hAnsiTheme="majorHAnsi"/>
      <w:bCs/>
      <w:color w:val="2F5496" w:themeColor="accent1" w:themeShade="BF"/>
      <w:sz w:val="28"/>
      <w:szCs w:val="28"/>
      <w:lang w:val="en-US"/>
    </w:rPr>
  </w:style>
  <w:style w:type="paragraph" w:customStyle="1" w:styleId="P">
    <w:name w:val="P"/>
    <w:basedOn w:val="Normal"/>
    <w:uiPriority w:val="99"/>
    <w:rsid w:val="009F4252"/>
    <w:pPr>
      <w:suppressAutoHyphens/>
      <w:autoSpaceDE w:val="0"/>
      <w:autoSpaceDN w:val="0"/>
      <w:adjustRightInd w:val="0"/>
      <w:spacing w:line="480" w:lineRule="atLeast"/>
      <w:textAlignment w:val="center"/>
    </w:pPr>
    <w:rPr>
      <w:rFonts w:cs="Lato"/>
      <w:color w:val="000000"/>
      <w:sz w:val="32"/>
      <w:szCs w:val="32"/>
    </w:rPr>
  </w:style>
  <w:style w:type="character" w:customStyle="1" w:styleId="Body">
    <w:name w:val="Body"/>
    <w:uiPriority w:val="99"/>
    <w:rsid w:val="009F4252"/>
    <w:rPr>
      <w:rFonts w:ascii="Lato" w:hAnsi="Lato" w:cs="Lato"/>
      <w:sz w:val="32"/>
      <w:szCs w:val="32"/>
    </w:rPr>
  </w:style>
  <w:style w:type="character" w:styleId="UnresolvedMention">
    <w:name w:val="Unresolved Mention"/>
    <w:basedOn w:val="DefaultParagraphFont"/>
    <w:uiPriority w:val="99"/>
    <w:semiHidden/>
    <w:unhideWhenUsed/>
    <w:rsid w:val="001D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llegesscotland.ac.uk/documents/briefings-and-publications/publications/2162-keyfacts-2023-web/file" TargetMode="External"/><Relationship Id="rId21" Type="http://schemas.openxmlformats.org/officeDocument/2006/relationships/hyperlink" Target="https://www.nomisweb.co.uk/reports/lmp/la/1946157414/report.aspx" TargetMode="External"/><Relationship Id="rId42" Type="http://schemas.openxmlformats.org/officeDocument/2006/relationships/hyperlink" Target="https://www.skillsdevelopmentscotland.co.uk/what-we-do/skills-planning/regional-skills-assessments" TargetMode="External"/><Relationship Id="rId63" Type="http://schemas.openxmlformats.org/officeDocument/2006/relationships/hyperlink" Target="https://www.skillsdevelopmentscotland.co.uk/what-we-do/skills-planning/regional-skills-assessments" TargetMode="External"/><Relationship Id="rId84" Type="http://schemas.openxmlformats.org/officeDocument/2006/relationships/hyperlink" Target="https://www.skillsdevelopmentscotland.co.uk/what-we-do/skills-planning/regional-skills-assessments" TargetMode="External"/><Relationship Id="rId16" Type="http://schemas.openxmlformats.org/officeDocument/2006/relationships/hyperlink" Target="https://collegesscotland.ac.uk/documents/briefings-and-publications/publications/2162-keyfacts-2023-web/file" TargetMode="External"/><Relationship Id="rId107" Type="http://schemas.openxmlformats.org/officeDocument/2006/relationships/hyperlink" Target="https://www.joinedupforjobs.org/uploads/store/mediaupload/590/file/Edinburgh%20and%20South%20East%20Scotland%20Regional%20Claimant%20Count%20Report%20-%20February%202024.pdf" TargetMode="External"/><Relationship Id="rId11" Type="http://schemas.openxmlformats.org/officeDocument/2006/relationships/header" Target="header1.xml"/><Relationship Id="rId32" Type="http://schemas.openxmlformats.org/officeDocument/2006/relationships/hyperlink" Target="https://www.skillsdevelopmentscotland.co.uk/media/slpj3k00/rsa-regional-report-edinburgh-east-and-midlothian.pdf" TargetMode="External"/><Relationship Id="rId37" Type="http://schemas.openxmlformats.org/officeDocument/2006/relationships/hyperlink" Target="https://www.skillsdevelopmentscotland.co.uk/media/slpj3k00/rsa-regional-report-edinburgh-east-and-midlothian.pdf" TargetMode="External"/><Relationship Id="rId53" Type="http://schemas.openxmlformats.org/officeDocument/2006/relationships/hyperlink" Target="https://www.skillsdevelopmentscotland.co.uk/what-we-do/skills-planning/regional-skills-assessments" TargetMode="External"/><Relationship Id="rId58" Type="http://schemas.openxmlformats.org/officeDocument/2006/relationships/hyperlink" Target="https://www.skillsdevelopmentscotland.co.uk/what-we-do/skills-planning/regional-skills-assessments" TargetMode="External"/><Relationship Id="rId74" Type="http://schemas.openxmlformats.org/officeDocument/2006/relationships/hyperlink" Target="https://www.skillsdevelopmentscotland.co.uk/what-we-do/skills-planning/regional-skills-assessments" TargetMode="External"/><Relationship Id="rId79" Type="http://schemas.openxmlformats.org/officeDocument/2006/relationships/hyperlink" Target="https://www.skillsdevelopmentscotland.co.uk/what-we-do/skills-planning/regional-skills-assessments" TargetMode="External"/><Relationship Id="rId102" Type="http://schemas.openxmlformats.org/officeDocument/2006/relationships/hyperlink" Target="https://www.nomisweb.co.uk/reports/lmp/wpca/1929380457/report.aspx?town=midlothian" TargetMode="External"/><Relationship Id="rId123" Type="http://schemas.openxmlformats.org/officeDocument/2006/relationships/hyperlink" Target="https://www.gov.scot/publications/summary-statistics-attainment-initial-leaver-destinations-no-5-2023-edition/documents/" TargetMode="External"/><Relationship Id="rId128" Type="http://schemas.openxmlformats.org/officeDocument/2006/relationships/hyperlink" Target="https://www.edinburghpartnership.scot/downloads/file/219/ep-survey-results" TargetMode="External"/><Relationship Id="rId5" Type="http://schemas.openxmlformats.org/officeDocument/2006/relationships/numbering" Target="numbering.xml"/><Relationship Id="rId90" Type="http://schemas.openxmlformats.org/officeDocument/2006/relationships/hyperlink" Target="https://ecsa.scot/sites/default/files/ec_students_association_impact_report_2023.pdf" TargetMode="External"/><Relationship Id="rId95" Type="http://schemas.openxmlformats.org/officeDocument/2006/relationships/hyperlink" Target="https://www.joinedupforjobs.org/uploads/store/mediaupload/590/file/Edinburgh%20and%20South%20East%20Scotland%20Regional%20Claimant%20Count%20Report%20-%20February%202024.pdf" TargetMode="External"/><Relationship Id="rId22" Type="http://schemas.openxmlformats.org/officeDocument/2006/relationships/hyperlink" Target="https://www.nomisweb.co.uk/reports/lmp/la/1946157414/report.aspx" TargetMode="External"/><Relationship Id="rId27" Type="http://schemas.openxmlformats.org/officeDocument/2006/relationships/hyperlink" Target="https://www.skillsdevelopmentscotland.co.uk/media/slpj3k00/rsa-regional-report-edinburgh-east-and-midlothian.pdf" TargetMode="External"/><Relationship Id="rId43" Type="http://schemas.openxmlformats.org/officeDocument/2006/relationships/hyperlink" Target="https://www.skillsdevelopmentscotland.co.uk/what-we-do/skills-planning/regional-skills-assessments" TargetMode="External"/><Relationship Id="rId48" Type="http://schemas.openxmlformats.org/officeDocument/2006/relationships/hyperlink" Target="https://www.skillsdevelopmentscotland.co.uk/what-we-do/skills-planning/regional-skills-assessments" TargetMode="External"/><Relationship Id="rId64" Type="http://schemas.openxmlformats.org/officeDocument/2006/relationships/hyperlink" Target="https://www.skillsdevelopmentscotland.co.uk/what-we-do/skills-planning/regional-skills-assessments" TargetMode="External"/><Relationship Id="rId69" Type="http://schemas.openxmlformats.org/officeDocument/2006/relationships/hyperlink" Target="https://www.skillsdevelopmentscotland.co.uk/what-we-do/skills-planning/regional-skills-assessments" TargetMode="External"/><Relationship Id="rId113" Type="http://schemas.openxmlformats.org/officeDocument/2006/relationships/hyperlink" Target="https://www.skillsdevelopmentscotland.co.uk/media/slpj3k00/rsa-regional-report-edinburgh-east-and-midlothian.pdf" TargetMode="External"/><Relationship Id="rId118" Type="http://schemas.openxmlformats.org/officeDocument/2006/relationships/hyperlink" Target="https://collegesscotland.ac.uk/documents/briefings-and-publications/publications/2162-keyfacts-2023-web/file" TargetMode="External"/><Relationship Id="rId134" Type="http://schemas.openxmlformats.org/officeDocument/2006/relationships/theme" Target="theme/theme1.xml"/><Relationship Id="rId80" Type="http://schemas.openxmlformats.org/officeDocument/2006/relationships/hyperlink" Target="https://www.skillsdevelopmentscotland.co.uk/what-we-do/skills-planning/regional-skills-assessments" TargetMode="External"/><Relationship Id="rId85" Type="http://schemas.openxmlformats.org/officeDocument/2006/relationships/hyperlink" Target="https://collegesscotland.ac.uk/documents/briefings-and-publications/publications/2162-keyfacts-2023-web/file" TargetMode="External"/><Relationship Id="rId12" Type="http://schemas.openxmlformats.org/officeDocument/2006/relationships/footer" Target="footer1.xml"/><Relationship Id="rId17" Type="http://schemas.openxmlformats.org/officeDocument/2006/relationships/hyperlink" Target="https://fraserofallander.org/wp-content/uploads/2023/10/2023-08-Colleges-Scotland-FINAL.pdf" TargetMode="External"/><Relationship Id="rId33" Type="http://schemas.openxmlformats.org/officeDocument/2006/relationships/hyperlink" Target="https://www.nrscotland.gov.uk/statistics-and-data/statistics/statistics-by-theme/population/population-estimates/mid-year-population-estimates/population-estimates-time-series-data" TargetMode="External"/><Relationship Id="rId38" Type="http://schemas.openxmlformats.org/officeDocument/2006/relationships/hyperlink" Target="https://esescityregiondeal.org.uk/about-us" TargetMode="External"/><Relationship Id="rId59" Type="http://schemas.openxmlformats.org/officeDocument/2006/relationships/hyperlink" Target="https://www.skillsdevelopmentscotland.co.uk/what-we-do/skills-planning/regional-skills-assessments" TargetMode="External"/><Relationship Id="rId103" Type="http://schemas.openxmlformats.org/officeDocument/2006/relationships/hyperlink" Target="https://www.nomisweb.co.uk/reports/lmp/la/1946157414/report.aspx" TargetMode="External"/><Relationship Id="rId108" Type="http://schemas.openxmlformats.org/officeDocument/2006/relationships/hyperlink" Target="https://www.joinedupforjobs.org/uploads/store/mediaupload/590/file/Edinburgh%20and%20South%20East%20Scotland%20Regional%20Claimant%20Count%20Report%20-%20February%202024.pdf" TargetMode="External"/><Relationship Id="rId124" Type="http://schemas.openxmlformats.org/officeDocument/2006/relationships/hyperlink" Target="https://www.gov.scot/publications/pupil-projections/" TargetMode="External"/><Relationship Id="rId129" Type="http://schemas.openxmlformats.org/officeDocument/2006/relationships/hyperlink" Target="https://www.gov.scot/binaries/content/documents/govscot/publications/statistics/2023/11/uk-employer-skills-survey-2022-scotland-report/documents/employer-skills-survey-2022-scotland-report/employer-skills-survey-2022-scotland-report/govscot%3Adocument/employer-skills-survey-2022-scotland-report.pdf" TargetMode="External"/><Relationship Id="rId54" Type="http://schemas.openxmlformats.org/officeDocument/2006/relationships/hyperlink" Target="https://www.skillsdevelopmentscotland.co.uk/what-we-do/skills-planning/regional-skills-assessments" TargetMode="External"/><Relationship Id="rId70" Type="http://schemas.openxmlformats.org/officeDocument/2006/relationships/hyperlink" Target="https://www.nrscotland.gov.uk/statistics-and-data/statistics/statistics-by-theme/population/population-estimates/mid-year-population-estimates/population-estimates-time-series-data" TargetMode="External"/><Relationship Id="rId75" Type="http://schemas.openxmlformats.org/officeDocument/2006/relationships/hyperlink" Target="https://www.skillsdevelopmentscotland.co.uk/what-we-do/skills-planning/regional-skills-assessments" TargetMode="External"/><Relationship Id="rId91" Type="http://schemas.openxmlformats.org/officeDocument/2006/relationships/hyperlink" Target="https://www.gov.scot/publications/scottish-index-of-multiple-deprivation-2020v2-local-and-national-share-calculator-2/" TargetMode="External"/><Relationship Id="rId96" Type="http://schemas.openxmlformats.org/officeDocument/2006/relationships/hyperlink" Target="https://www.joinedupforjobs.org/uploads/store/mediaupload/590/file/Edinburgh%20and%20South%20East%20Scotland%20Regional%20Claimant%20Count%20Report%20-%20February%202024.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ons.gov.uk/employmentandlabourmarket/peopleinwork/labourproductivity/articles/regionalandsubregionalproductivityintheuk/june2023" TargetMode="External"/><Relationship Id="rId28" Type="http://schemas.openxmlformats.org/officeDocument/2006/relationships/hyperlink" Target="https://www.skillsdevelopmentscotland.co.uk/media/slpj3k00/rsa-regional-report-edinburgh-east-and-midlothian.pdf" TargetMode="External"/><Relationship Id="rId49" Type="http://schemas.openxmlformats.org/officeDocument/2006/relationships/hyperlink" Target="https://www.skillsdevelopmentscotland.co.uk/what-we-do/skills-planning/regional-skills-assessments" TargetMode="External"/><Relationship Id="rId114" Type="http://schemas.openxmlformats.org/officeDocument/2006/relationships/hyperlink" Target="https://www.skillsdevelopmentscotland.co.uk/media/slpj3k00/rsa-regional-report-edinburgh-east-and-midlothian.pdf" TargetMode="External"/><Relationship Id="rId119" Type="http://schemas.openxmlformats.org/officeDocument/2006/relationships/hyperlink" Target="https://collegesscotland.ac.uk/documents/briefings-and-publications/publications/2162-keyfacts-2023-web/file" TargetMode="External"/><Relationship Id="rId44" Type="http://schemas.openxmlformats.org/officeDocument/2006/relationships/hyperlink" Target="https://www.skillsdevelopmentscotland.co.uk/what-we-do/skills-planning/regional-skills-assessments" TargetMode="External"/><Relationship Id="rId60" Type="http://schemas.openxmlformats.org/officeDocument/2006/relationships/hyperlink" Target="https://www.skillsdevelopmentscotland.co.uk/what-we-do/skills-planning/regional-skills-assessments" TargetMode="External"/><Relationship Id="rId65" Type="http://schemas.openxmlformats.org/officeDocument/2006/relationships/hyperlink" Target="https://www.skillsdevelopmentscotland.co.uk/what-we-do/skills-planning/regional-skills-assessments" TargetMode="External"/><Relationship Id="rId81" Type="http://schemas.openxmlformats.org/officeDocument/2006/relationships/hyperlink" Target="https://www.gov.scot/publications/summary-statistics-attainment-initial-leaver-destinations-no-5-2023-edition/documents/" TargetMode="External"/><Relationship Id="rId86" Type="http://schemas.openxmlformats.org/officeDocument/2006/relationships/hyperlink" Target="https://collegesscotland.ac.uk/documents/briefings-and-publications/publications/2162-keyfacts-2023-web/file" TargetMode="External"/><Relationship Id="rId130" Type="http://schemas.openxmlformats.org/officeDocument/2006/relationships/hyperlink" Target="https://www.gov.scot/binaries/content/documents/govscot/publications/statistics/2023/11/uk-employer-skills-survey-2022-scotland-report/documents/employer-skills-survey-2022-scotland-report/employer-skills-survey-2022-scotland-report/govscot%3Adocument/employer-skills-survey-2022-scotland-report.pdf" TargetMode="External"/><Relationship Id="rId13" Type="http://schemas.openxmlformats.org/officeDocument/2006/relationships/footer" Target="footer2.xml"/><Relationship Id="rId18" Type="http://schemas.openxmlformats.org/officeDocument/2006/relationships/hyperlink" Target="https://www.gov.scot/binaries/content/documents/govscot/publications/strategy-plan/2022/03/scotlands-national-strategy-economic-transformation/documents/delivering-economic-prosperity/delivering-economic-prosperity/govscot%3Adocument/delivering-economic-prosperity.pdf" TargetMode="External"/><Relationship Id="rId39" Type="http://schemas.openxmlformats.org/officeDocument/2006/relationships/hyperlink" Target="https://www.gov.scot/publications/scottish-index-of-multiple-deprivation-2020v2-local-and-national-share-calculator-2/" TargetMode="External"/><Relationship Id="rId109" Type="http://schemas.openxmlformats.org/officeDocument/2006/relationships/hyperlink" Target="https://www.edinburghpartnership.scot/downloads/file/219/ep-survey-results" TargetMode="External"/><Relationship Id="rId34" Type="http://schemas.openxmlformats.org/officeDocument/2006/relationships/hyperlink" Target="https://www.nomisweb.co.uk/reports/lmp/la/1946157416/report.aspx" TargetMode="External"/><Relationship Id="rId50" Type="http://schemas.openxmlformats.org/officeDocument/2006/relationships/hyperlink" Target="https://www.skillsdevelopmentscotland.co.uk/what-we-do/skills-planning/regional-skills-assessments" TargetMode="External"/><Relationship Id="rId55" Type="http://schemas.openxmlformats.org/officeDocument/2006/relationships/hyperlink" Target="https://www.nrscotland.gov.uk/statistics-and-data/statistics/statistics-by-theme/population/population-estimates/mid-year-population-estimates/population-estimates-time-series-data" TargetMode="External"/><Relationship Id="rId76" Type="http://schemas.openxmlformats.org/officeDocument/2006/relationships/hyperlink" Target="https://www.skillsdevelopmentscotland.co.uk/what-we-do/skills-planning/regional-skills-assessments" TargetMode="External"/><Relationship Id="rId97" Type="http://schemas.openxmlformats.org/officeDocument/2006/relationships/hyperlink" Target="https://www.joinedupforjobs.org/uploads/store/mediaupload/590/file/Edinburgh%20and%20South%20East%20Scotland%20Regional%20Claimant%20Count%20Report%20-%20February%202024.pdf" TargetMode="External"/><Relationship Id="rId104" Type="http://schemas.openxmlformats.org/officeDocument/2006/relationships/hyperlink" Target="https://edinburghpovertycommission.org.uk/wp-content/uploads/2024/01/End-Poverty-Edinburgh-Annual-Report-23-FINAL.pdf" TargetMode="External"/><Relationship Id="rId120" Type="http://schemas.openxmlformats.org/officeDocument/2006/relationships/hyperlink" Target="https://collegesscotland.ac.uk/documents/briefings-and-publications/publications/2162-keyfacts-2023-web/file" TargetMode="External"/><Relationship Id="rId125" Type="http://schemas.openxmlformats.org/officeDocument/2006/relationships/hyperlink" Target="https://nationalperformance.gov.scot/chart/work-place-learning" TargetMode="External"/><Relationship Id="rId7" Type="http://schemas.openxmlformats.org/officeDocument/2006/relationships/settings" Target="settings.xml"/><Relationship Id="rId71" Type="http://schemas.openxmlformats.org/officeDocument/2006/relationships/hyperlink" Target="https://www.nrscotland.gov.uk/statistics-and-data/statistics/statistics-by-theme/population/population-projections/sub-national-population-projections/2018-based" TargetMode="External"/><Relationship Id="rId92" Type="http://schemas.openxmlformats.org/officeDocument/2006/relationships/hyperlink" Target="https://ecsa.scot/Impact2023" TargetMode="External"/><Relationship Id="rId2" Type="http://schemas.openxmlformats.org/officeDocument/2006/relationships/customXml" Target="../customXml/item2.xml"/><Relationship Id="rId29" Type="http://schemas.openxmlformats.org/officeDocument/2006/relationships/hyperlink" Target="https://www.nomisweb.co.uk/reports/lmp/la/1946157416/report.aspx" TargetMode="External"/><Relationship Id="rId24" Type="http://schemas.openxmlformats.org/officeDocument/2006/relationships/hyperlink" Target="https://www.productivity.ac.uk/wp-content/uploads/2021/11/PIP006-Scotlands-Productivity-Challenge-FINAL-011221.pdf" TargetMode="External"/><Relationship Id="rId40" Type="http://schemas.openxmlformats.org/officeDocument/2006/relationships/hyperlink" Target="https://www.nrscotland.gov.uk/statistics-and-data/statistics/statistics-by-theme/population/population-estimates/mid-year-population-estimates/population-estimates-time-series-data" TargetMode="External"/><Relationship Id="rId45" Type="http://schemas.openxmlformats.org/officeDocument/2006/relationships/hyperlink" Target="https://www.skillsdevelopmentscotland.co.uk/what-we-do/skills-planning/regional-skills-assessments" TargetMode="External"/><Relationship Id="rId66" Type="http://schemas.openxmlformats.org/officeDocument/2006/relationships/hyperlink" Target="https://www.gov.scot/publications/summary-statistics-attainment-initial-leaver-destinations-no-5-2023-edition/documents/" TargetMode="External"/><Relationship Id="rId87" Type="http://schemas.openxmlformats.org/officeDocument/2006/relationships/hyperlink" Target="https://www.jrf.org.uk/uk-poverty-2024-the-essential-guide-to-understanding-poverty-in-the-uk" TargetMode="External"/><Relationship Id="rId110" Type="http://schemas.openxmlformats.org/officeDocument/2006/relationships/hyperlink" Target="https://www.gov.uk/guidance/ukraine-sponsorship-scheme-visa-data-by-country-upper-and-lower-tier-local-authority" TargetMode="External"/><Relationship Id="rId115" Type="http://schemas.openxmlformats.org/officeDocument/2006/relationships/hyperlink" Target="https://www.skillsdevelopmentscotland.co.uk/what-we-do/skills-planning/regional-skills-assessments" TargetMode="External"/><Relationship Id="rId131" Type="http://schemas.openxmlformats.org/officeDocument/2006/relationships/header" Target="header2.xml"/><Relationship Id="rId61" Type="http://schemas.openxmlformats.org/officeDocument/2006/relationships/hyperlink" Target="https://www.skillsdevelopmentscotland.co.uk/what-we-do/skills-planning/regional-skills-assessments" TargetMode="External"/><Relationship Id="rId82" Type="http://schemas.openxmlformats.org/officeDocument/2006/relationships/hyperlink" Target="https://www.gov.scot/publications/scottish-index-of-multiple-deprivation-2020v2-local-and-national-share-calculator-2/" TargetMode="External"/><Relationship Id="rId19" Type="http://schemas.openxmlformats.org/officeDocument/2006/relationships/hyperlink" Target="https://www.gov.scot/binaries/content/documents/govscot/publications/strategy-plan/2023/09/programme-government-2023-24/documents/equality-opportunity-community-programme-government/equality-opportunity-community-programme-government/govscot%3Adocument/equality-opportunity-community-programme-government.pdf" TargetMode="External"/><Relationship Id="rId14" Type="http://schemas.openxmlformats.org/officeDocument/2006/relationships/footer" Target="footer3.xml"/><Relationship Id="rId30" Type="http://schemas.openxmlformats.org/officeDocument/2006/relationships/hyperlink" Target="https://www.nomisweb.co.uk/reports/lmp/la/1946157416/report.aspx" TargetMode="External"/><Relationship Id="rId35" Type="http://schemas.openxmlformats.org/officeDocument/2006/relationships/hyperlink" Target="https://www.nomisweb.co.uk/reports/lmp/la/1946157416/report.aspx" TargetMode="External"/><Relationship Id="rId56" Type="http://schemas.openxmlformats.org/officeDocument/2006/relationships/hyperlink" Target="https://www.nrscotland.gov.uk/statistics-and-data/statistics/statistics-by-theme/population/population-projections/sub-national-population-projections/2018-based" TargetMode="External"/><Relationship Id="rId77" Type="http://schemas.openxmlformats.org/officeDocument/2006/relationships/hyperlink" Target="https://www.nomisweb.co.uk/reports/lmp/wpca/1929380457/report.aspx?town=midlothian" TargetMode="External"/><Relationship Id="rId100" Type="http://schemas.openxmlformats.org/officeDocument/2006/relationships/hyperlink" Target="https://www.joinedupforjobs.org/uploads/store/mediaupload/590/file/Edinburgh%20and%20South%20East%20Scotland%20Regional%20Claimant%20Count%20Report%20-%20February%202024.pdf" TargetMode="External"/><Relationship Id="rId105" Type="http://schemas.openxmlformats.org/officeDocument/2006/relationships/hyperlink" Target="https://edinburghpovertycommission.org.uk/wp-content/uploads/2024/01/End-Poverty-Edinburgh-Annual-Report-23-FINAL.pdf" TargetMode="External"/><Relationship Id="rId126" Type="http://schemas.openxmlformats.org/officeDocument/2006/relationships/hyperlink" Target="https://www.gov.scot/binaries/content/documents/govscot/publications/statistics/2023/11/uk-employer-skills-survey-2022-scotland-report/documents/employer-skills-survey-2022-scotland-report/employer-skills-survey-2022-scotland-report/govscot%3Adocument/employer-skills-survey-2022-scotland-report.pdf" TargetMode="External"/><Relationship Id="rId8" Type="http://schemas.openxmlformats.org/officeDocument/2006/relationships/webSettings" Target="webSettings.xml"/><Relationship Id="rId51" Type="http://schemas.openxmlformats.org/officeDocument/2006/relationships/hyperlink" Target="https://www.gov.scot/publications/summary-statistics-attainment-initial-leaver-destinations-no-5-2023-edition/documents/" TargetMode="External"/><Relationship Id="rId72" Type="http://schemas.openxmlformats.org/officeDocument/2006/relationships/hyperlink" Target="https://www.skillsdevelopmentscotland.co.uk/what-we-do/skills-planning/regional-skills-assessments" TargetMode="External"/><Relationship Id="rId93" Type="http://schemas.openxmlformats.org/officeDocument/2006/relationships/hyperlink" Target="https://www.gov.scot/publications/scottish-index-of-multiple-deprivation-2020v2-local-and-national-share-calculator-2/" TargetMode="External"/><Relationship Id="rId98" Type="http://schemas.openxmlformats.org/officeDocument/2006/relationships/hyperlink" Target="https://edinburghpovertycommission.org.uk/wp-content/uploads/2024/01/End-Poverty-Edinburgh-Annual-Report-23-FINAL.pdf" TargetMode="External"/><Relationship Id="rId121" Type="http://schemas.openxmlformats.org/officeDocument/2006/relationships/hyperlink" Target="https://www.gov.scot/publications/summary-statistics-attainment-initial-leaver-destinations-no-5-2023-edition/documents/" TargetMode="External"/><Relationship Id="rId3" Type="http://schemas.openxmlformats.org/officeDocument/2006/relationships/customXml" Target="../customXml/item3.xml"/><Relationship Id="rId25" Type="http://schemas.openxmlformats.org/officeDocument/2006/relationships/hyperlink" Target="https://www.nrscotland.gov.uk/statistics-and-data/statistics/statistics-by-theme/population/population-estimates/mid-year-population-estimates/population-estimates-time-series-data" TargetMode="External"/><Relationship Id="rId46" Type="http://schemas.openxmlformats.org/officeDocument/2006/relationships/hyperlink" Target="https://www.skillsdevelopmentscotland.co.uk/what-we-do/skills-planning/regional-skills-assessments" TargetMode="External"/><Relationship Id="rId67" Type="http://schemas.openxmlformats.org/officeDocument/2006/relationships/hyperlink" Target="https://www.gov.scot/publications/scottish-index-of-multiple-deprivation-2020v2-local-and-national-share-calculator-2/" TargetMode="External"/><Relationship Id="rId116" Type="http://schemas.openxmlformats.org/officeDocument/2006/relationships/hyperlink" Target="https://www.cdn.ac.uk/wp-content/uploads/2021/09/School-College-Partnership-Report-2.pdf" TargetMode="External"/><Relationship Id="rId20" Type="http://schemas.openxmlformats.org/officeDocument/2006/relationships/hyperlink" Target="https://www.nomisweb.co.uk/reports/lmp/la/1946157416/report.aspx" TargetMode="External"/><Relationship Id="rId41" Type="http://schemas.openxmlformats.org/officeDocument/2006/relationships/hyperlink" Target="https://www.nrscotland.gov.uk/statistics-and-data/statistics/statistics-by-theme/population/population-estimates/mid-year-population-estimates/population-estimates-time-series-data" TargetMode="External"/><Relationship Id="rId62" Type="http://schemas.openxmlformats.org/officeDocument/2006/relationships/hyperlink" Target="https://www.nomisweb.co.uk/reports/lmp/la/1946157414/report.aspx" TargetMode="External"/><Relationship Id="rId83" Type="http://schemas.openxmlformats.org/officeDocument/2006/relationships/hyperlink" Target="https://www.skillsdevelopmentscotland.co.uk/what-we-do/skills-planning/regional-skills-assessments" TargetMode="External"/><Relationship Id="rId88" Type="http://schemas.openxmlformats.org/officeDocument/2006/relationships/hyperlink" Target="https://www.edinburgh.gov.uk/downloads/file/23678/baseline-evidence" TargetMode="External"/><Relationship Id="rId111" Type="http://schemas.openxmlformats.org/officeDocument/2006/relationships/hyperlink" Target="https://www.gov.uk/guidance/ukraine-sponsorship-scheme-visa-data-by-country-upper-and-lower-tier-local-authority" TargetMode="External"/><Relationship Id="rId132" Type="http://schemas.openxmlformats.org/officeDocument/2006/relationships/footer" Target="footer5.xml"/><Relationship Id="rId15" Type="http://schemas.openxmlformats.org/officeDocument/2006/relationships/footer" Target="footer4.xml"/><Relationship Id="rId36" Type="http://schemas.openxmlformats.org/officeDocument/2006/relationships/hyperlink" Target="https://www.nomisweb.co.uk/reports/lmp/la/1946157414/report.aspx" TargetMode="External"/><Relationship Id="rId57" Type="http://schemas.openxmlformats.org/officeDocument/2006/relationships/hyperlink" Target="https://www.skillsdevelopmentscotland.co.uk/what-we-do/skills-planning/regional-skills-assessments" TargetMode="External"/><Relationship Id="rId106" Type="http://schemas.openxmlformats.org/officeDocument/2006/relationships/hyperlink" Target="https://www.joinedupforjobs.org/uploads/store/mediaupload/590/file/Edinburgh%20and%20South%20East%20Scotland%20Regional%20Claimant%20Count%20Report%20-%20February%202024.pdf" TargetMode="External"/><Relationship Id="rId127" Type="http://schemas.openxmlformats.org/officeDocument/2006/relationships/hyperlink" Target="https://www.gov.scot/binaries/content/documents/govscot/publications/statistics/2023/11/uk-employer-skills-survey-2022-scotland-report/documents/employer-skills-survey-2022-scotland-report/employer-skills-survey-2022-scotland-report/govscot%3Adocument/employer-skills-survey-2022-scotland-report.pdf" TargetMode="External"/><Relationship Id="rId10" Type="http://schemas.openxmlformats.org/officeDocument/2006/relationships/endnotes" Target="endnotes.xml"/><Relationship Id="rId31" Type="http://schemas.openxmlformats.org/officeDocument/2006/relationships/hyperlink" Target="https://www.nomisweb.co.uk/reports/lmp/la/1946157414/report.aspx" TargetMode="External"/><Relationship Id="rId52" Type="http://schemas.openxmlformats.org/officeDocument/2006/relationships/hyperlink" Target="https://www.gov.scot/publications/scottish-index-of-multiple-deprivation-2020v2-local-and-national-share-calculator-2/" TargetMode="External"/><Relationship Id="rId73" Type="http://schemas.openxmlformats.org/officeDocument/2006/relationships/hyperlink" Target="https://www.skillsdevelopmentscotland.co.uk/what-we-do/skills-planning/regional-skills-assessments" TargetMode="External"/><Relationship Id="rId78" Type="http://schemas.openxmlformats.org/officeDocument/2006/relationships/hyperlink" Target="https://www.skillsdevelopmentscotland.co.uk/what-we-do/skills-planning/regional-skills-assessments" TargetMode="External"/><Relationship Id="rId94" Type="http://schemas.openxmlformats.org/officeDocument/2006/relationships/hyperlink" Target="https://www.edinburgh.gov.uk/downloads/file/29520/social-index-of-multiple-deprivation-simd-report" TargetMode="External"/><Relationship Id="rId99" Type="http://schemas.openxmlformats.org/officeDocument/2006/relationships/hyperlink" Target="https://edinburghpovertycommission.org.uk/wp-content/uploads/2024/01/End-Poverty-Edinburgh-Annual-Report-23-FINAL.pdf" TargetMode="External"/><Relationship Id="rId101" Type="http://schemas.openxmlformats.org/officeDocument/2006/relationships/hyperlink" Target="https://www.nomisweb.co.uk/reports/lmp/la/1946157416/report.aspx" TargetMode="External"/><Relationship Id="rId122" Type="http://schemas.openxmlformats.org/officeDocument/2006/relationships/hyperlink" Target="https://www.gov.scot/publications/summary-statistics-attainment-initial-leaver-destinations-no-5-2023-edition/document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nrscotland.gov.uk/statistics-and-data/statistics/statistics-by-theme/population/population-projections/sub-national-population-projections/2018-based" TargetMode="External"/><Relationship Id="rId47" Type="http://schemas.openxmlformats.org/officeDocument/2006/relationships/hyperlink" Target="https://www.nomisweb.co.uk/reports/lmp/la/1946157416/report.aspx" TargetMode="External"/><Relationship Id="rId68" Type="http://schemas.openxmlformats.org/officeDocument/2006/relationships/hyperlink" Target="https://www.skillsdevelopmentscotland.co.uk/what-we-do/skills-planning/regional-skills-assessments" TargetMode="External"/><Relationship Id="rId89" Type="http://schemas.openxmlformats.org/officeDocument/2006/relationships/hyperlink" Target="https://www.edinburghpartnership.scot/downloads/file/219/ep-survey-results" TargetMode="External"/><Relationship Id="rId112" Type="http://schemas.openxmlformats.org/officeDocument/2006/relationships/hyperlink" Target="https://www.skillsdevelopmentscotland.co.uk/media/slpj3k00/rsa-regional-report-edinburgh-east-and-midlothian.pdf" TargetMode="External"/><Relationship Id="rId13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trionalogan/Downloads/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C4A5C5D1AB14585B7F414960064AB" ma:contentTypeVersion="13" ma:contentTypeDescription="Create a new document." ma:contentTypeScope="" ma:versionID="b1e8fbe82a6822225567a5705fdd9f4a">
  <xsd:schema xmlns:xsd="http://www.w3.org/2001/XMLSchema" xmlns:xs="http://www.w3.org/2001/XMLSchema" xmlns:p="http://schemas.microsoft.com/office/2006/metadata/properties" xmlns:ns2="20490576-da8f-4ea6-a80b-1eaa69658ab7" xmlns:ns3="10f44f59-6896-408a-8dfd-0388888bf479" targetNamespace="http://schemas.microsoft.com/office/2006/metadata/properties" ma:root="true" ma:fieldsID="b36a07d69d79798ef2ca9cfde47815a6" ns2:_="" ns3:_="">
    <xsd:import namespace="20490576-da8f-4ea6-a80b-1eaa69658ab7"/>
    <xsd:import namespace="10f44f59-6896-408a-8dfd-0388888bf4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90576-da8f-4ea6-a80b-1eaa6965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44f59-6896-408a-8dfd-0388888bf4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6b621b-60c0-4858-9ec8-ca567e944395}" ma:internalName="TaxCatchAll" ma:showField="CatchAllData" ma:web="10f44f59-6896-408a-8dfd-0388888bf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f44f59-6896-408a-8dfd-0388888bf479" xsi:nil="true"/>
    <lcf76f155ced4ddcb4097134ff3c332f xmlns="20490576-da8f-4ea6-a80b-1eaa69658a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01FB-0464-4E1D-BB96-829BE3E0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90576-da8f-4ea6-a80b-1eaa69658ab7"/>
    <ds:schemaRef ds:uri="10f44f59-6896-408a-8dfd-0388888bf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57D53-B618-4096-8429-90D27E3DD634}">
  <ds:schemaRefs>
    <ds:schemaRef ds:uri="http://schemas.microsoft.com/sharepoint/v3/contenttype/forms"/>
  </ds:schemaRefs>
</ds:datastoreItem>
</file>

<file path=customXml/itemProps3.xml><?xml version="1.0" encoding="utf-8"?>
<ds:datastoreItem xmlns:ds="http://schemas.openxmlformats.org/officeDocument/2006/customXml" ds:itemID="{1C8B7329-F8AB-4039-B4C5-7757E63DD61E}">
  <ds:schemaRefs>
    <ds:schemaRef ds:uri="http://schemas.microsoft.com/office/2006/metadata/properties"/>
    <ds:schemaRef ds:uri="http://schemas.microsoft.com/office/infopath/2007/PartnerControls"/>
    <ds:schemaRef ds:uri="10f44f59-6896-408a-8dfd-0388888bf479"/>
    <ds:schemaRef ds:uri="20490576-da8f-4ea6-a80b-1eaa69658ab7"/>
  </ds:schemaRefs>
</ds:datastoreItem>
</file>

<file path=customXml/itemProps4.xml><?xml version="1.0" encoding="utf-8"?>
<ds:datastoreItem xmlns:ds="http://schemas.openxmlformats.org/officeDocument/2006/customXml" ds:itemID="{C4083736-44FD-6F41-985C-A77B0561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template.dotx</Template>
  <TotalTime>301</TotalTime>
  <Pages>31</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Logan</dc:creator>
  <cp:keywords/>
  <dc:description/>
  <cp:lastModifiedBy>Catriona Logan</cp:lastModifiedBy>
  <cp:revision>9</cp:revision>
  <dcterms:created xsi:type="dcterms:W3CDTF">2024-06-05T13:00:00Z</dcterms:created>
  <dcterms:modified xsi:type="dcterms:W3CDTF">2024-09-18T10:21:00Z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2022-04-25T16:24:53Z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b32c04f0-6906-49fb-afd5-e418881620b3</vt:lpwstr>
  </property>
  <property fmtid="{D5CDD505-2E9C-101B-9397-08002B2CF9AE}" pid="8" name="MSIP_Label_917377ac-e5ac-4c41-ba53-0bbd98a190e5_ContentBits">
    <vt:lpwstr>0</vt:lpwstr>
  </property>
  <property fmtid="{D5CDD505-2E9C-101B-9397-08002B2CF9AE}" pid="9" name="ContentTypeId">
    <vt:lpwstr>0x010100E00C4A5C5D1AB14585B7F414960064AB</vt:lpwstr>
  </property>
</Properties>
</file>